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ACA" w:rsidRPr="0052548E" w:rsidRDefault="00977A8D" w:rsidP="00A95ACA">
      <w:pPr>
        <w:tabs>
          <w:tab w:val="center" w:pos="4536"/>
          <w:tab w:val="right" w:pos="8280"/>
          <w:tab w:val="right" w:pos="9781"/>
        </w:tabs>
        <w:spacing w:after="0"/>
        <w:ind w:left="0" w:right="-57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3GPP TSG RAN WG1 Meeting </w:t>
      </w:r>
      <w:r w:rsidR="008F4A4D">
        <w:rPr>
          <w:rFonts w:ascii="Arial" w:hAnsi="Arial" w:cs="Arial"/>
          <w:b/>
          <w:bCs/>
          <w:sz w:val="28"/>
        </w:rPr>
        <w:t>#92</w:t>
      </w:r>
      <w:r>
        <w:rPr>
          <w:rFonts w:ascii="Arial" w:hAnsi="Arial" w:cs="Arial"/>
          <w:b/>
          <w:bCs/>
          <w:sz w:val="28"/>
          <w:lang w:eastAsia="ja-JP"/>
        </w:rPr>
        <w:t xml:space="preserve">                     </w:t>
      </w:r>
      <w:r w:rsidR="008F4A4D">
        <w:rPr>
          <w:rFonts w:ascii="Arial" w:hAnsi="Arial" w:cs="Arial"/>
          <w:b/>
          <w:bCs/>
          <w:sz w:val="28"/>
          <w:lang w:eastAsia="ja-JP"/>
        </w:rPr>
        <w:t xml:space="preserve">    </w:t>
      </w:r>
      <w:r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925E1C" w:rsidRPr="00925E1C">
        <w:rPr>
          <w:rFonts w:ascii="Arial" w:hAnsi="Arial" w:cs="Arial"/>
          <w:b/>
          <w:bCs/>
          <w:sz w:val="28"/>
          <w:lang w:eastAsia="ja-JP"/>
        </w:rPr>
        <w:t>R1-1802186</w:t>
      </w:r>
    </w:p>
    <w:p w:rsidR="00214379" w:rsidRPr="009513AC" w:rsidRDefault="00BA6BE7" w:rsidP="00214379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Athen</w:t>
      </w:r>
      <w:r w:rsidR="00925E1C">
        <w:rPr>
          <w:rFonts w:ascii="Arial" w:hAnsi="Arial" w:cs="Arial"/>
          <w:b/>
          <w:bCs/>
          <w:sz w:val="28"/>
          <w:lang w:eastAsia="ja-JP"/>
        </w:rPr>
        <w:t>s</w:t>
      </w:r>
      <w:r w:rsidR="00214379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  <w:lang w:eastAsia="ja-JP"/>
        </w:rPr>
        <w:t>Greece</w:t>
      </w:r>
      <w:r w:rsidR="00214379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="008F4A4D">
        <w:rPr>
          <w:rFonts w:ascii="Arial" w:hAnsi="Arial" w:cs="Arial"/>
          <w:b/>
          <w:bCs/>
          <w:sz w:val="28"/>
          <w:lang w:eastAsia="ja-JP"/>
        </w:rPr>
        <w:t>Feb</w:t>
      </w:r>
      <w:r w:rsidR="005815FE">
        <w:rPr>
          <w:rFonts w:ascii="Arial" w:hAnsi="Arial" w:cs="Arial"/>
          <w:b/>
          <w:bCs/>
          <w:sz w:val="28"/>
          <w:lang w:eastAsia="ja-JP"/>
        </w:rPr>
        <w:t>.</w:t>
      </w:r>
      <w:r w:rsidR="00214379">
        <w:rPr>
          <w:rFonts w:ascii="Arial" w:hAnsi="Arial" w:cs="Arial"/>
          <w:b/>
          <w:bCs/>
          <w:sz w:val="28"/>
          <w:lang w:eastAsia="ja-JP"/>
        </w:rPr>
        <w:t xml:space="preserve"> 2</w:t>
      </w:r>
      <w:r w:rsidR="008F4A4D">
        <w:rPr>
          <w:rFonts w:ascii="Arial" w:hAnsi="Arial" w:cs="Arial"/>
          <w:b/>
          <w:bCs/>
          <w:sz w:val="28"/>
          <w:lang w:eastAsia="ja-JP"/>
        </w:rPr>
        <w:t>6</w:t>
      </w:r>
      <w:r w:rsidR="005815FE">
        <w:rPr>
          <w:rFonts w:ascii="Arial" w:hAnsi="Arial" w:cs="Arial"/>
          <w:b/>
          <w:bCs/>
          <w:sz w:val="28"/>
          <w:vertAlign w:val="superscript"/>
          <w:lang w:eastAsia="ja-JP"/>
        </w:rPr>
        <w:t>nd</w:t>
      </w:r>
      <w:r w:rsidR="00214379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8F4A4D">
        <w:rPr>
          <w:rFonts w:ascii="Arial" w:hAnsi="Arial" w:cs="Arial"/>
          <w:b/>
          <w:bCs/>
          <w:sz w:val="28"/>
          <w:lang w:eastAsia="ja-JP"/>
        </w:rPr>
        <w:t>Mar</w:t>
      </w:r>
      <w:r w:rsidR="005815FE">
        <w:rPr>
          <w:rFonts w:ascii="Arial" w:hAnsi="Arial" w:cs="Arial"/>
          <w:b/>
          <w:bCs/>
          <w:sz w:val="28"/>
          <w:lang w:eastAsia="ja-JP"/>
        </w:rPr>
        <w:t>.</w:t>
      </w:r>
      <w:r w:rsidR="00214379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5815FE">
        <w:rPr>
          <w:rFonts w:ascii="Arial" w:hAnsi="Arial" w:cs="Arial"/>
          <w:b/>
          <w:bCs/>
          <w:sz w:val="28"/>
          <w:lang w:eastAsia="ja-JP"/>
        </w:rPr>
        <w:t>2</w:t>
      </w:r>
      <w:r w:rsidR="00214379" w:rsidRPr="002970F4">
        <w:rPr>
          <w:rFonts w:ascii="Arial" w:hAnsi="Arial" w:cs="Arial"/>
          <w:b/>
          <w:bCs/>
          <w:sz w:val="28"/>
          <w:vertAlign w:val="superscript"/>
          <w:lang w:eastAsia="ja-JP"/>
        </w:rPr>
        <w:t>t</w:t>
      </w:r>
      <w:r w:rsidR="005815FE">
        <w:rPr>
          <w:rFonts w:ascii="Arial" w:hAnsi="Arial" w:cs="Arial"/>
          <w:b/>
          <w:bCs/>
          <w:sz w:val="28"/>
          <w:vertAlign w:val="superscript"/>
          <w:lang w:eastAsia="ja-JP"/>
        </w:rPr>
        <w:t>h</w:t>
      </w:r>
      <w:r w:rsidR="005815FE">
        <w:rPr>
          <w:rFonts w:ascii="Arial" w:hAnsi="Arial" w:cs="Arial"/>
          <w:b/>
          <w:bCs/>
          <w:sz w:val="28"/>
          <w:lang w:eastAsia="ja-JP"/>
        </w:rPr>
        <w:t>, 2018</w:t>
      </w:r>
    </w:p>
    <w:p w:rsidR="008335A3" w:rsidRPr="00214379" w:rsidRDefault="008335A3" w:rsidP="00A04626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</w:p>
    <w:p w:rsidR="00C238EE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3956">
        <w:rPr>
          <w:rFonts w:ascii="Arial" w:hAnsi="Arial"/>
          <w:b/>
          <w:sz w:val="24"/>
          <w:lang w:val="en-US"/>
        </w:rPr>
        <w:t>Agenda Item:</w:t>
      </w:r>
      <w:r w:rsidRPr="00A43956">
        <w:rPr>
          <w:rFonts w:ascii="Arial" w:hAnsi="Arial"/>
          <w:sz w:val="24"/>
          <w:lang w:val="en-US"/>
        </w:rPr>
        <w:tab/>
      </w:r>
      <w:r w:rsidR="008F4A4D">
        <w:rPr>
          <w:rFonts w:ascii="Arial" w:eastAsia="맑은 고딕" w:hAnsi="Arial"/>
          <w:sz w:val="24"/>
          <w:lang w:val="en-US" w:eastAsia="ko-KR"/>
        </w:rPr>
        <w:t>7</w:t>
      </w:r>
      <w:r w:rsidR="001B62FA">
        <w:rPr>
          <w:rFonts w:ascii="Arial" w:eastAsia="맑은 고딕" w:hAnsi="Arial" w:hint="eastAsia"/>
          <w:sz w:val="24"/>
          <w:lang w:val="en-US" w:eastAsia="ko-KR"/>
        </w:rPr>
        <w:t>.1.</w:t>
      </w:r>
      <w:r w:rsidR="00925E1C">
        <w:rPr>
          <w:rFonts w:ascii="Arial" w:eastAsia="맑은 고딕" w:hAnsi="Arial"/>
          <w:sz w:val="24"/>
          <w:lang w:val="en-US" w:eastAsia="ko-KR"/>
        </w:rPr>
        <w:t>1.</w:t>
      </w:r>
      <w:r w:rsidR="001B62FA">
        <w:rPr>
          <w:rFonts w:ascii="Arial" w:eastAsia="맑은 고딕" w:hAnsi="Arial" w:hint="eastAsia"/>
          <w:sz w:val="24"/>
          <w:lang w:val="en-US" w:eastAsia="ko-KR"/>
        </w:rPr>
        <w:t>5</w:t>
      </w:r>
      <w:r w:rsidR="00E51F7B">
        <w:rPr>
          <w:rFonts w:ascii="Arial" w:eastAsia="맑은 고딕" w:hAnsi="Arial" w:hint="eastAsia"/>
          <w:sz w:val="24"/>
          <w:lang w:val="en-US" w:eastAsia="ko-KR"/>
        </w:rPr>
        <w:t>.</w:t>
      </w:r>
      <w:r w:rsidR="00422B56">
        <w:rPr>
          <w:rFonts w:ascii="Arial" w:eastAsia="맑은 고딕" w:hAnsi="Arial" w:hint="eastAsia"/>
          <w:sz w:val="24"/>
          <w:lang w:val="en-US" w:eastAsia="ko-KR"/>
        </w:rPr>
        <w:t>1</w:t>
      </w:r>
    </w:p>
    <w:p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 xml:space="preserve">Source: </w:t>
      </w:r>
      <w:r w:rsidRPr="00A43956">
        <w:rPr>
          <w:rFonts w:ascii="Arial" w:hAnsi="Arial"/>
          <w:b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A43956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3956">
        <w:rPr>
          <w:rFonts w:ascii="Arial" w:hAnsi="Arial"/>
          <w:b/>
          <w:sz w:val="24"/>
        </w:rPr>
        <w:t>Title:</w:t>
      </w:r>
      <w:r w:rsidRPr="00A43956">
        <w:rPr>
          <w:rFonts w:ascii="Arial" w:hAnsi="Arial"/>
          <w:sz w:val="24"/>
        </w:rPr>
        <w:t xml:space="preserve"> </w:t>
      </w:r>
      <w:r w:rsidRPr="00A43956">
        <w:rPr>
          <w:rFonts w:ascii="Arial" w:hAnsi="Arial"/>
          <w:sz w:val="24"/>
        </w:rPr>
        <w:tab/>
      </w:r>
      <w:r w:rsidR="00C97956" w:rsidRPr="00C97956">
        <w:rPr>
          <w:rFonts w:ascii="Arial" w:hAnsi="Arial"/>
          <w:sz w:val="24"/>
        </w:rPr>
        <w:t xml:space="preserve">Remaining </w:t>
      </w:r>
      <w:r w:rsidR="00C97956">
        <w:rPr>
          <w:rFonts w:ascii="Arial" w:hAnsi="Arial"/>
          <w:sz w:val="24"/>
        </w:rPr>
        <w:t>details</w:t>
      </w:r>
      <w:r w:rsidR="00C97956" w:rsidRPr="00C97956">
        <w:rPr>
          <w:rFonts w:ascii="Arial" w:hAnsi="Arial"/>
          <w:sz w:val="24"/>
        </w:rPr>
        <w:t xml:space="preserve"> on L3 measurement and mobility management</w:t>
      </w:r>
      <w:r w:rsidR="00C97956" w:rsidRPr="00C97956" w:rsidDel="00122A70">
        <w:rPr>
          <w:rFonts w:ascii="Arial" w:hAnsi="Arial" w:hint="eastAsia"/>
          <w:sz w:val="24"/>
        </w:rPr>
        <w:t xml:space="preserve"> </w:t>
      </w:r>
    </w:p>
    <w:p w:rsidR="00152C02" w:rsidRPr="00A43956" w:rsidRDefault="003C5E2A" w:rsidP="00125EEE">
      <w:pPr>
        <w:pBdr>
          <w:bottom w:val="single" w:sz="12" w:space="0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3956">
        <w:rPr>
          <w:rFonts w:ascii="Arial" w:hAnsi="Arial"/>
          <w:b/>
          <w:sz w:val="24"/>
        </w:rPr>
        <w:t>Document for:</w:t>
      </w:r>
      <w:r w:rsidRPr="00A43956">
        <w:rPr>
          <w:rFonts w:ascii="Arial" w:hAnsi="Arial"/>
          <w:sz w:val="24"/>
        </w:rPr>
        <w:tab/>
      </w:r>
      <w:r w:rsidRPr="00A43956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A43956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43956">
        <w:rPr>
          <w:rFonts w:ascii="Arial" w:eastAsia="바탕" w:hAnsi="Arial" w:hint="eastAsia"/>
          <w:sz w:val="24"/>
          <w:lang w:eastAsia="ko-KR"/>
        </w:rPr>
        <w:t>and</w:t>
      </w:r>
      <w:r w:rsidR="00963DEA" w:rsidRPr="00A43956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43956">
        <w:rPr>
          <w:rFonts w:ascii="Arial" w:eastAsia="바탕" w:hAnsi="Arial" w:hint="eastAsia"/>
          <w:sz w:val="24"/>
          <w:lang w:eastAsia="ko-KR"/>
        </w:rPr>
        <w:t>d</w:t>
      </w:r>
      <w:r w:rsidR="00963DEA" w:rsidRPr="00A43956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A43956" w:rsidRDefault="00095BF5" w:rsidP="009375C8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Introduction</w:t>
      </w:r>
    </w:p>
    <w:p w:rsidR="0059463E" w:rsidRDefault="00573503" w:rsidP="0059463E">
      <w:pPr>
        <w:spacing w:before="120" w:after="24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</w:t>
      </w:r>
      <w:r>
        <w:rPr>
          <w:rFonts w:eastAsiaTheme="minorEastAsia" w:hint="eastAsia"/>
          <w:sz w:val="22"/>
          <w:szCs w:val="22"/>
          <w:lang w:eastAsia="ko-KR"/>
        </w:rPr>
        <w:t xml:space="preserve">n </w:t>
      </w:r>
      <w:r>
        <w:rPr>
          <w:rFonts w:eastAsiaTheme="minorEastAsia"/>
          <w:sz w:val="22"/>
          <w:szCs w:val="22"/>
          <w:lang w:eastAsia="ko-KR"/>
        </w:rPr>
        <w:t>last meeting, most of issue</w:t>
      </w:r>
      <w:r w:rsidR="00637F11">
        <w:rPr>
          <w:rFonts w:eastAsiaTheme="minorEastAsia"/>
          <w:sz w:val="22"/>
          <w:szCs w:val="22"/>
          <w:lang w:eastAsia="ko-KR"/>
        </w:rPr>
        <w:t>s related to RRM measurement were</w:t>
      </w:r>
      <w:r>
        <w:rPr>
          <w:rFonts w:eastAsiaTheme="minorEastAsia"/>
          <w:sz w:val="22"/>
          <w:szCs w:val="22"/>
          <w:lang w:eastAsia="ko-KR"/>
        </w:rPr>
        <w:t xml:space="preserve"> discussed and the agreements were made for </w:t>
      </w:r>
      <w:r w:rsidR="00C9014D">
        <w:rPr>
          <w:rFonts w:eastAsiaTheme="minorEastAsia"/>
          <w:sz w:val="22"/>
          <w:szCs w:val="22"/>
          <w:lang w:eastAsia="ko-KR"/>
        </w:rPr>
        <w:t>description of</w:t>
      </w:r>
      <w:r>
        <w:rPr>
          <w:rFonts w:eastAsiaTheme="minorEastAsia"/>
          <w:sz w:val="22"/>
          <w:szCs w:val="22"/>
          <w:lang w:eastAsia="ko-KR"/>
        </w:rPr>
        <w:t xml:space="preserve"> the specificati</w:t>
      </w:r>
      <w:r w:rsidR="00637F11">
        <w:rPr>
          <w:rFonts w:eastAsiaTheme="minorEastAsia"/>
          <w:sz w:val="22"/>
          <w:szCs w:val="22"/>
          <w:lang w:eastAsia="ko-KR"/>
        </w:rPr>
        <w:t>on. However, some issues remain</w:t>
      </w:r>
      <w:r>
        <w:rPr>
          <w:rFonts w:eastAsiaTheme="minorEastAsia"/>
          <w:sz w:val="22"/>
          <w:szCs w:val="22"/>
          <w:lang w:eastAsia="ko-KR"/>
        </w:rPr>
        <w:t xml:space="preserve"> unresolved, and we discuss about remaining issues </w:t>
      </w:r>
      <w:r w:rsidR="001616A5">
        <w:rPr>
          <w:rFonts w:eastAsiaTheme="minorEastAsia"/>
          <w:sz w:val="22"/>
          <w:szCs w:val="22"/>
          <w:lang w:eastAsia="ko-KR"/>
        </w:rPr>
        <w:t xml:space="preserve">listed </w:t>
      </w:r>
      <w:r w:rsidR="00E62F31">
        <w:rPr>
          <w:rFonts w:eastAsiaTheme="minorEastAsia" w:hint="eastAsia"/>
          <w:sz w:val="22"/>
          <w:szCs w:val="22"/>
          <w:lang w:eastAsia="ko-KR"/>
        </w:rPr>
        <w:t>in below</w:t>
      </w:r>
      <w:r w:rsidR="001616A5">
        <w:rPr>
          <w:rFonts w:eastAsiaTheme="minorEastAsia"/>
          <w:sz w:val="22"/>
          <w:szCs w:val="22"/>
          <w:lang w:eastAsia="ko-KR"/>
        </w:rPr>
        <w:t>.</w:t>
      </w:r>
    </w:p>
    <w:p w:rsidR="00573503" w:rsidRPr="00573503" w:rsidRDefault="00573503" w:rsidP="000B689C">
      <w:pPr>
        <w:pStyle w:val="ac"/>
        <w:numPr>
          <w:ilvl w:val="0"/>
          <w:numId w:val="12"/>
        </w:numPr>
        <w:spacing w:before="0"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 xml:space="preserve">Resource configuration for </w:t>
      </w:r>
      <w:r w:rsidRPr="00573503">
        <w:rPr>
          <w:rFonts w:ascii="Times New Roman" w:eastAsiaTheme="minorEastAsia" w:hAnsi="Times New Roman" w:hint="eastAsia"/>
          <w:sz w:val="22"/>
          <w:szCs w:val="22"/>
          <w:lang w:val="en-GB" w:eastAsia="ko-KR"/>
        </w:rPr>
        <w:t>RSSI measurement</w:t>
      </w:r>
    </w:p>
    <w:p w:rsidR="00573503" w:rsidRDefault="00573503" w:rsidP="000B689C">
      <w:pPr>
        <w:pStyle w:val="ac"/>
        <w:numPr>
          <w:ilvl w:val="1"/>
          <w:numId w:val="12"/>
        </w:numPr>
        <w:spacing w:before="0"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 w:rsidRPr="00573503">
        <w:rPr>
          <w:rFonts w:ascii="Times New Roman" w:eastAsiaTheme="minorEastAsia" w:hAnsi="Times New Roman" w:hint="eastAsia"/>
          <w:sz w:val="22"/>
          <w:szCs w:val="22"/>
          <w:lang w:val="en-GB" w:eastAsia="ko-KR"/>
        </w:rPr>
        <w:t xml:space="preserve">Resource </w:t>
      </w:r>
      <w:r w:rsidRPr="00573503">
        <w:rPr>
          <w:rFonts w:ascii="Times New Roman" w:eastAsiaTheme="minorEastAsia" w:hAnsi="Times New Roman"/>
          <w:sz w:val="22"/>
          <w:szCs w:val="22"/>
          <w:lang w:val="en-GB" w:eastAsia="ko-KR"/>
        </w:rPr>
        <w:t xml:space="preserve">for RSSI measurement </w:t>
      </w:r>
      <w:r w:rsidRPr="00573503">
        <w:rPr>
          <w:rFonts w:ascii="Times New Roman" w:eastAsiaTheme="minorEastAsia" w:hAnsi="Times New Roman" w:hint="eastAsia"/>
          <w:sz w:val="22"/>
          <w:szCs w:val="22"/>
          <w:lang w:val="en-GB" w:eastAsia="ko-KR"/>
        </w:rPr>
        <w:t xml:space="preserve">in </w:t>
      </w:r>
      <w:r w:rsidR="00C641B4">
        <w:rPr>
          <w:rFonts w:ascii="Times New Roman" w:eastAsiaTheme="minorEastAsia" w:hAnsi="Times New Roman"/>
          <w:sz w:val="22"/>
          <w:szCs w:val="22"/>
          <w:lang w:val="en-GB" w:eastAsia="ko-KR"/>
        </w:rPr>
        <w:t>default</w:t>
      </w:r>
      <w:r w:rsidRPr="00573503">
        <w:rPr>
          <w:rFonts w:ascii="Times New Roman" w:eastAsiaTheme="minorEastAsia" w:hAnsi="Times New Roman" w:hint="eastAsia"/>
          <w:sz w:val="22"/>
          <w:szCs w:val="22"/>
          <w:lang w:val="en-GB" w:eastAsia="ko-KR"/>
        </w:rPr>
        <w:t xml:space="preserve"> mode</w:t>
      </w:r>
    </w:p>
    <w:p w:rsidR="00573503" w:rsidRDefault="0028584A" w:rsidP="000B689C">
      <w:pPr>
        <w:pStyle w:val="ac"/>
        <w:numPr>
          <w:ilvl w:val="1"/>
          <w:numId w:val="12"/>
        </w:numPr>
        <w:spacing w:before="0"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>Symbol-</w:t>
      </w:r>
      <w:r w:rsidR="00573503">
        <w:rPr>
          <w:rFonts w:ascii="Times New Roman" w:eastAsiaTheme="minorEastAsia" w:hAnsi="Times New Roman"/>
          <w:sz w:val="22"/>
          <w:szCs w:val="22"/>
          <w:lang w:val="en-GB" w:eastAsia="ko-KR"/>
        </w:rPr>
        <w:t xml:space="preserve">level </w:t>
      </w:r>
      <w:r>
        <w:rPr>
          <w:rFonts w:ascii="Times New Roman" w:eastAsiaTheme="minorEastAsia" w:hAnsi="Times New Roman"/>
          <w:sz w:val="22"/>
          <w:szCs w:val="22"/>
          <w:lang w:val="en-GB" w:eastAsia="ko-KR"/>
        </w:rPr>
        <w:t xml:space="preserve">resource </w:t>
      </w:r>
      <w:r w:rsidR="00573503">
        <w:rPr>
          <w:rFonts w:ascii="Times New Roman" w:eastAsiaTheme="minorEastAsia" w:hAnsi="Times New Roman"/>
          <w:sz w:val="22"/>
          <w:szCs w:val="22"/>
          <w:lang w:val="en-GB" w:eastAsia="ko-KR"/>
        </w:rPr>
        <w:t>configuration in configured mode</w:t>
      </w:r>
    </w:p>
    <w:p w:rsidR="00573503" w:rsidRDefault="00573503" w:rsidP="000B689C">
      <w:pPr>
        <w:pStyle w:val="ac"/>
        <w:numPr>
          <w:ilvl w:val="1"/>
          <w:numId w:val="12"/>
        </w:numPr>
        <w:spacing w:before="0"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 xml:space="preserve">RSSI </w:t>
      </w:r>
      <w:r w:rsidR="0028584A">
        <w:rPr>
          <w:rFonts w:ascii="Times New Roman" w:eastAsiaTheme="minorEastAsia" w:hAnsi="Times New Roman"/>
          <w:sz w:val="22"/>
          <w:szCs w:val="22"/>
          <w:lang w:val="en-GB" w:eastAsia="ko-KR"/>
        </w:rPr>
        <w:t>measurement</w:t>
      </w:r>
      <w:r>
        <w:rPr>
          <w:rFonts w:ascii="Times New Roman" w:eastAsiaTheme="minorEastAsia" w:hAnsi="Times New Roman"/>
          <w:sz w:val="22"/>
          <w:szCs w:val="22"/>
          <w:lang w:val="en-GB" w:eastAsia="ko-KR"/>
        </w:rPr>
        <w:t xml:space="preserve"> bandwidth</w:t>
      </w:r>
    </w:p>
    <w:p w:rsidR="00573503" w:rsidRDefault="00573503" w:rsidP="000B689C">
      <w:pPr>
        <w:pStyle w:val="ac"/>
        <w:numPr>
          <w:ilvl w:val="0"/>
          <w:numId w:val="12"/>
        </w:numPr>
        <w:spacing w:before="0"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>CSI-RS resource configuration in C-DRX mode</w:t>
      </w:r>
    </w:p>
    <w:p w:rsidR="00573503" w:rsidRPr="00573503" w:rsidRDefault="00573503" w:rsidP="000B689C">
      <w:pPr>
        <w:pStyle w:val="ac"/>
        <w:numPr>
          <w:ilvl w:val="0"/>
          <w:numId w:val="12"/>
        </w:numPr>
        <w:spacing w:line="320" w:lineRule="exact"/>
        <w:ind w:leftChars="0" w:hanging="403"/>
        <w:rPr>
          <w:rFonts w:ascii="Times New Roman" w:eastAsiaTheme="minorEastAsia" w:hAnsi="Times New Roman"/>
          <w:sz w:val="22"/>
          <w:szCs w:val="22"/>
          <w:lang w:val="en-GB" w:eastAsia="ko-KR"/>
        </w:rPr>
      </w:pPr>
      <w:r>
        <w:rPr>
          <w:rFonts w:ascii="Times New Roman" w:eastAsiaTheme="minorEastAsia" w:hAnsi="Times New Roman"/>
          <w:sz w:val="22"/>
          <w:szCs w:val="22"/>
          <w:lang w:val="en-GB" w:eastAsia="ko-KR"/>
        </w:rPr>
        <w:t>R</w:t>
      </w:r>
      <w:r w:rsidRPr="00573503">
        <w:rPr>
          <w:rFonts w:ascii="Times New Roman" w:eastAsiaTheme="minorEastAsia" w:hAnsi="Times New Roman"/>
          <w:sz w:val="22"/>
          <w:szCs w:val="22"/>
          <w:lang w:val="en-GB" w:eastAsia="ko-KR"/>
        </w:rPr>
        <w:t>ate matching in SMTC window without Measurement Gap</w:t>
      </w:r>
    </w:p>
    <w:p w:rsidR="00573503" w:rsidRPr="00573503" w:rsidRDefault="00573503" w:rsidP="00573503">
      <w:pPr>
        <w:spacing w:before="0" w:after="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BD5449" w:rsidRPr="00B45C1F" w:rsidRDefault="00DF3142" w:rsidP="00CF2EC9">
      <w:pPr>
        <w:pStyle w:val="1"/>
        <w:numPr>
          <w:ilvl w:val="0"/>
          <w:numId w:val="1"/>
        </w:numPr>
        <w:rPr>
          <w:rFonts w:eastAsia="바탕" w:cs="Arial"/>
          <w:b/>
          <w:sz w:val="26"/>
          <w:szCs w:val="26"/>
          <w:lang w:eastAsia="ko-KR"/>
        </w:rPr>
      </w:pPr>
      <w:r w:rsidRPr="00B45C1F">
        <w:rPr>
          <w:rFonts w:eastAsia="바탕" w:cs="Arial"/>
          <w:b/>
          <w:sz w:val="26"/>
          <w:szCs w:val="26"/>
          <w:lang w:eastAsia="ko-KR"/>
        </w:rPr>
        <w:t xml:space="preserve">Resources </w:t>
      </w:r>
      <w:r w:rsidR="00613F3E" w:rsidRPr="00B45C1F">
        <w:rPr>
          <w:rFonts w:eastAsia="바탕" w:cs="Arial"/>
          <w:b/>
          <w:sz w:val="26"/>
          <w:szCs w:val="26"/>
          <w:lang w:eastAsia="ko-KR"/>
        </w:rPr>
        <w:t>for</w:t>
      </w:r>
      <w:r w:rsidRPr="00B45C1F">
        <w:rPr>
          <w:rFonts w:eastAsia="바탕" w:cs="Arial"/>
          <w:b/>
          <w:sz w:val="26"/>
          <w:szCs w:val="26"/>
          <w:lang w:eastAsia="ko-KR"/>
        </w:rPr>
        <w:t xml:space="preserve"> </w:t>
      </w:r>
      <w:r w:rsidRPr="00B45C1F">
        <w:rPr>
          <w:rFonts w:eastAsia="바탕" w:cs="Arial" w:hint="eastAsia"/>
          <w:b/>
          <w:sz w:val="26"/>
          <w:szCs w:val="26"/>
          <w:lang w:eastAsia="ko-KR"/>
        </w:rPr>
        <w:t>RSSI measurement</w:t>
      </w:r>
      <w:r w:rsidR="005815FE">
        <w:rPr>
          <w:rFonts w:eastAsia="바탕" w:cs="Arial"/>
          <w:b/>
          <w:sz w:val="26"/>
          <w:szCs w:val="26"/>
          <w:lang w:eastAsia="ko-KR"/>
        </w:rPr>
        <w:t xml:space="preserve"> </w:t>
      </w:r>
      <w:r w:rsidR="008809FE">
        <w:rPr>
          <w:rFonts w:eastAsia="바탕" w:cs="Arial"/>
          <w:b/>
          <w:sz w:val="26"/>
          <w:szCs w:val="26"/>
          <w:lang w:eastAsia="ko-KR"/>
        </w:rPr>
        <w:t>with SS/PBCH block</w:t>
      </w:r>
    </w:p>
    <w:p w:rsidR="00E970BD" w:rsidRDefault="00420D0E" w:rsidP="004159D9">
      <w:pPr>
        <w:spacing w:before="0" w:after="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 w:rsidR="00393BB5">
        <w:rPr>
          <w:rFonts w:eastAsia="바탕"/>
          <w:sz w:val="22"/>
          <w:szCs w:val="22"/>
          <w:lang w:eastAsia="ko-KR"/>
        </w:rPr>
        <w:t xml:space="preserve">t was agreed </w:t>
      </w:r>
      <w:r w:rsidR="004159D9">
        <w:rPr>
          <w:rFonts w:eastAsia="바탕"/>
          <w:sz w:val="22"/>
          <w:szCs w:val="22"/>
          <w:lang w:eastAsia="ko-KR"/>
        </w:rPr>
        <w:t xml:space="preserve">in </w:t>
      </w:r>
      <w:r>
        <w:rPr>
          <w:rFonts w:eastAsia="바탕"/>
          <w:sz w:val="22"/>
          <w:szCs w:val="22"/>
          <w:lang w:eastAsia="ko-KR"/>
        </w:rPr>
        <w:t>RAN1 #90bis</w:t>
      </w:r>
      <w:r w:rsidR="004159D9">
        <w:rPr>
          <w:rFonts w:eastAsia="바탕"/>
          <w:sz w:val="22"/>
          <w:szCs w:val="22"/>
          <w:lang w:eastAsia="ko-KR"/>
        </w:rPr>
        <w:t xml:space="preserve"> </w:t>
      </w:r>
      <w:r w:rsidR="00393BB5">
        <w:rPr>
          <w:rFonts w:eastAsia="바탕"/>
          <w:sz w:val="22"/>
          <w:szCs w:val="22"/>
          <w:lang w:eastAsia="ko-KR"/>
        </w:rPr>
        <w:t xml:space="preserve">that </w:t>
      </w:r>
      <w:r w:rsidR="000B689C">
        <w:rPr>
          <w:rFonts w:eastAsia="바탕"/>
          <w:sz w:val="22"/>
          <w:szCs w:val="22"/>
          <w:lang w:eastAsia="ko-KR"/>
        </w:rPr>
        <w:t xml:space="preserve">the </w:t>
      </w:r>
      <w:r w:rsidR="00393BB5">
        <w:rPr>
          <w:rFonts w:eastAsia="바탕"/>
          <w:sz w:val="22"/>
          <w:szCs w:val="22"/>
          <w:lang w:eastAsia="ko-KR"/>
        </w:rPr>
        <w:t xml:space="preserve">measurement </w:t>
      </w:r>
      <w:r w:rsidR="00393BB5">
        <w:rPr>
          <w:rFonts w:eastAsia="바탕" w:hint="eastAsia"/>
          <w:sz w:val="22"/>
          <w:szCs w:val="22"/>
          <w:lang w:eastAsia="ko-KR"/>
        </w:rPr>
        <w:t xml:space="preserve">resource </w:t>
      </w:r>
      <w:r w:rsidR="000B689C">
        <w:rPr>
          <w:rFonts w:eastAsia="바탕"/>
          <w:sz w:val="22"/>
          <w:szCs w:val="22"/>
          <w:lang w:eastAsia="ko-KR"/>
        </w:rPr>
        <w:t>for RSSI in</w:t>
      </w:r>
      <w:r w:rsidR="00393BB5">
        <w:rPr>
          <w:rFonts w:eastAsia="바탕" w:hint="eastAsia"/>
          <w:sz w:val="22"/>
          <w:szCs w:val="22"/>
          <w:lang w:eastAsia="ko-KR"/>
        </w:rPr>
        <w:t xml:space="preserve"> </w:t>
      </w:r>
      <w:r w:rsidR="00393BB5">
        <w:rPr>
          <w:rFonts w:eastAsia="바탕"/>
          <w:sz w:val="22"/>
          <w:szCs w:val="22"/>
          <w:lang w:eastAsia="ko-KR"/>
        </w:rPr>
        <w:t>SSB-based RRM measurement</w:t>
      </w:r>
      <w:r w:rsidR="00393BB5">
        <w:rPr>
          <w:rFonts w:eastAsia="바탕" w:hint="eastAsia"/>
          <w:sz w:val="22"/>
          <w:szCs w:val="22"/>
          <w:lang w:eastAsia="ko-KR"/>
        </w:rPr>
        <w:t xml:space="preserve"> </w:t>
      </w:r>
      <w:r w:rsidR="004159D9">
        <w:rPr>
          <w:rFonts w:eastAsia="바탕"/>
          <w:sz w:val="22"/>
          <w:szCs w:val="22"/>
          <w:lang w:eastAsia="ko-KR"/>
        </w:rPr>
        <w:t>could be</w:t>
      </w:r>
      <w:r w:rsidR="00393BB5">
        <w:rPr>
          <w:rFonts w:eastAsia="바탕"/>
          <w:sz w:val="22"/>
          <w:szCs w:val="22"/>
          <w:lang w:eastAsia="ko-KR"/>
        </w:rPr>
        <w:t xml:space="preserve"> configured in </w:t>
      </w:r>
      <w:r w:rsidR="004159D9">
        <w:rPr>
          <w:rFonts w:eastAsia="바탕"/>
          <w:sz w:val="22"/>
          <w:szCs w:val="22"/>
          <w:lang w:eastAsia="ko-KR"/>
        </w:rPr>
        <w:t>two</w:t>
      </w:r>
      <w:r w:rsidR="00393BB5">
        <w:rPr>
          <w:rFonts w:eastAsia="바탕"/>
          <w:sz w:val="22"/>
          <w:szCs w:val="22"/>
          <w:lang w:eastAsia="ko-KR"/>
        </w:rPr>
        <w:t xml:space="preserve"> </w:t>
      </w:r>
      <w:r w:rsidR="000B689C">
        <w:rPr>
          <w:rFonts w:eastAsia="바탕"/>
          <w:sz w:val="22"/>
          <w:szCs w:val="22"/>
          <w:lang w:eastAsia="ko-KR"/>
        </w:rPr>
        <w:t>modes</w:t>
      </w:r>
      <w:r w:rsidR="004159D9">
        <w:rPr>
          <w:rFonts w:eastAsia="바탕"/>
          <w:sz w:val="22"/>
          <w:szCs w:val="22"/>
          <w:lang w:eastAsia="ko-KR"/>
        </w:rPr>
        <w:t xml:space="preserve">, </w:t>
      </w:r>
      <w:r w:rsidR="009E261F">
        <w:rPr>
          <w:rFonts w:eastAsia="바탕"/>
          <w:sz w:val="22"/>
          <w:szCs w:val="22"/>
          <w:lang w:eastAsia="ko-KR"/>
        </w:rPr>
        <w:t xml:space="preserve">the </w:t>
      </w:r>
      <w:r w:rsidR="006F3BD3">
        <w:rPr>
          <w:rFonts w:eastAsia="바탕"/>
          <w:sz w:val="22"/>
          <w:szCs w:val="22"/>
          <w:lang w:eastAsia="ko-KR"/>
        </w:rPr>
        <w:t>default mode</w:t>
      </w:r>
      <w:r w:rsidR="009E261F">
        <w:rPr>
          <w:rFonts w:eastAsia="바탕"/>
          <w:sz w:val="22"/>
          <w:szCs w:val="22"/>
          <w:lang w:eastAsia="ko-KR"/>
        </w:rPr>
        <w:t xml:space="preserve"> </w:t>
      </w:r>
      <w:r w:rsidR="006F3BD3">
        <w:rPr>
          <w:rFonts w:eastAsia="바탕"/>
          <w:sz w:val="22"/>
          <w:szCs w:val="22"/>
          <w:lang w:eastAsia="ko-KR"/>
        </w:rPr>
        <w:t>(</w:t>
      </w:r>
      <w:r w:rsidR="004159D9">
        <w:rPr>
          <w:rFonts w:eastAsia="바탕"/>
          <w:sz w:val="22"/>
          <w:szCs w:val="22"/>
          <w:lang w:eastAsia="ko-KR"/>
        </w:rPr>
        <w:t>without specific configuration from network</w:t>
      </w:r>
      <w:r w:rsidR="006F3BD3">
        <w:rPr>
          <w:rFonts w:eastAsia="바탕"/>
          <w:sz w:val="22"/>
          <w:szCs w:val="22"/>
          <w:lang w:eastAsia="ko-KR"/>
        </w:rPr>
        <w:t>)</w:t>
      </w:r>
      <w:r w:rsidR="004159D9">
        <w:rPr>
          <w:rFonts w:eastAsia="바탕"/>
          <w:sz w:val="22"/>
          <w:szCs w:val="22"/>
          <w:lang w:eastAsia="ko-KR"/>
        </w:rPr>
        <w:t xml:space="preserve"> and</w:t>
      </w:r>
      <w:r w:rsidR="006F3BD3">
        <w:rPr>
          <w:rFonts w:eastAsia="바탕"/>
          <w:sz w:val="22"/>
          <w:szCs w:val="22"/>
          <w:lang w:eastAsia="ko-KR"/>
        </w:rPr>
        <w:t xml:space="preserve"> </w:t>
      </w:r>
      <w:r w:rsidR="009E261F">
        <w:rPr>
          <w:rFonts w:eastAsia="바탕"/>
          <w:sz w:val="22"/>
          <w:szCs w:val="22"/>
          <w:lang w:eastAsia="ko-KR"/>
        </w:rPr>
        <w:t xml:space="preserve">the </w:t>
      </w:r>
      <w:r w:rsidR="006F3BD3">
        <w:rPr>
          <w:rFonts w:eastAsia="바탕"/>
          <w:sz w:val="22"/>
          <w:szCs w:val="22"/>
          <w:lang w:eastAsia="ko-KR"/>
        </w:rPr>
        <w:t>configured mode (</w:t>
      </w:r>
      <w:r w:rsidR="004159D9">
        <w:rPr>
          <w:rFonts w:eastAsia="바탕"/>
          <w:sz w:val="22"/>
          <w:szCs w:val="22"/>
          <w:lang w:eastAsia="ko-KR"/>
        </w:rPr>
        <w:t>with network-controlled</w:t>
      </w:r>
      <w:r w:rsidR="00AD3904">
        <w:rPr>
          <w:rFonts w:eastAsia="바탕"/>
          <w:sz w:val="22"/>
          <w:szCs w:val="22"/>
          <w:lang w:eastAsia="ko-KR"/>
        </w:rPr>
        <w:t xml:space="preserve"> resource</w:t>
      </w:r>
      <w:r>
        <w:rPr>
          <w:rFonts w:eastAsia="바탕"/>
          <w:sz w:val="22"/>
          <w:szCs w:val="22"/>
          <w:lang w:eastAsia="ko-KR"/>
        </w:rPr>
        <w:t xml:space="preserve"> configuration</w:t>
      </w:r>
      <w:r w:rsidR="009E261F">
        <w:rPr>
          <w:rFonts w:eastAsia="바탕"/>
          <w:sz w:val="22"/>
          <w:szCs w:val="22"/>
          <w:lang w:eastAsia="ko-KR"/>
        </w:rPr>
        <w:t>)</w:t>
      </w:r>
      <w:r w:rsidR="00274688">
        <w:rPr>
          <w:rFonts w:eastAsia="바탕"/>
          <w:sz w:val="22"/>
          <w:szCs w:val="22"/>
          <w:lang w:eastAsia="ko-KR"/>
        </w:rPr>
        <w:t xml:space="preserve">. </w:t>
      </w:r>
      <w:r w:rsidR="00637F11">
        <w:rPr>
          <w:rFonts w:eastAsia="바탕"/>
          <w:sz w:val="22"/>
          <w:szCs w:val="22"/>
          <w:lang w:eastAsia="ko-KR"/>
        </w:rPr>
        <w:t xml:space="preserve">In last meeting, </w:t>
      </w:r>
      <w:r w:rsidR="00E970BD">
        <w:rPr>
          <w:rFonts w:eastAsia="바탕"/>
          <w:sz w:val="22"/>
          <w:szCs w:val="22"/>
          <w:lang w:eastAsia="ko-KR"/>
        </w:rPr>
        <w:t xml:space="preserve">the agreement on how to explicitly configure RSSI measurement resource was reached. On the other hand, we could not get conclusion about </w:t>
      </w:r>
      <w:r>
        <w:rPr>
          <w:rFonts w:eastAsia="바탕"/>
          <w:sz w:val="22"/>
          <w:szCs w:val="22"/>
          <w:lang w:eastAsia="ko-KR"/>
        </w:rPr>
        <w:t xml:space="preserve">RSSI measurement resources in default mode. </w:t>
      </w:r>
      <w:r w:rsidR="00E970BD">
        <w:rPr>
          <w:rFonts w:eastAsia="바탕"/>
          <w:sz w:val="22"/>
          <w:szCs w:val="22"/>
          <w:lang w:eastAsia="ko-KR"/>
        </w:rPr>
        <w:t xml:space="preserve">In this section, we discuss about the RSSI measurement resource in </w:t>
      </w:r>
      <w:r w:rsidR="006F3BD3">
        <w:rPr>
          <w:rFonts w:eastAsia="바탕"/>
          <w:sz w:val="22"/>
          <w:szCs w:val="22"/>
          <w:lang w:eastAsia="ko-KR"/>
        </w:rPr>
        <w:t>default</w:t>
      </w:r>
      <w:r w:rsidR="00E970BD">
        <w:rPr>
          <w:rFonts w:eastAsia="바탕"/>
          <w:sz w:val="22"/>
          <w:szCs w:val="22"/>
          <w:lang w:eastAsia="ko-KR"/>
        </w:rPr>
        <w:t xml:space="preserve"> mode for the agreement. </w:t>
      </w:r>
    </w:p>
    <w:p w:rsidR="00BD5449" w:rsidRDefault="00BD5449" w:rsidP="00274688">
      <w:pPr>
        <w:spacing w:before="0" w:after="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420D0E" w:rsidRPr="00420D0E" w:rsidRDefault="00420D0E" w:rsidP="00274688">
      <w:pPr>
        <w:spacing w:before="0" w:after="0" w:line="240" w:lineRule="auto"/>
        <w:ind w:left="0" w:firstLine="0"/>
        <w:rPr>
          <w:rFonts w:eastAsia="바탕"/>
          <w:b/>
          <w:sz w:val="22"/>
          <w:szCs w:val="22"/>
          <w:u w:val="single"/>
          <w:lang w:eastAsia="ko-KR"/>
        </w:rPr>
      </w:pPr>
      <w:r w:rsidRPr="00B24A08">
        <w:rPr>
          <w:rFonts w:eastAsia="바탕"/>
          <w:b/>
          <w:sz w:val="22"/>
          <w:szCs w:val="22"/>
          <w:u w:val="single"/>
          <w:lang w:eastAsia="ko-KR"/>
        </w:rPr>
        <w:t>Default RSSI time-domain measurement resource</w:t>
      </w:r>
    </w:p>
    <w:p w:rsidR="00393BB5" w:rsidRDefault="00B33721" w:rsidP="00F76E7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It</w:t>
      </w:r>
      <w:r w:rsidR="00274688">
        <w:rPr>
          <w:rFonts w:eastAsia="바탕"/>
          <w:sz w:val="22"/>
          <w:szCs w:val="22"/>
          <w:lang w:eastAsia="ko-KR"/>
        </w:rPr>
        <w:t xml:space="preserve"> is desirable that </w:t>
      </w:r>
      <w:r>
        <w:rPr>
          <w:rFonts w:eastAsia="바탕"/>
          <w:sz w:val="22"/>
          <w:szCs w:val="22"/>
          <w:lang w:eastAsia="ko-KR"/>
        </w:rPr>
        <w:t>the resources received in downlink slot</w:t>
      </w:r>
      <w:r w:rsidR="00863FA0">
        <w:rPr>
          <w:rFonts w:eastAsia="바탕"/>
          <w:sz w:val="22"/>
          <w:szCs w:val="22"/>
          <w:lang w:eastAsia="ko-KR"/>
        </w:rPr>
        <w:t>/symbols</w:t>
      </w:r>
      <w:r>
        <w:rPr>
          <w:rFonts w:eastAsia="바탕"/>
          <w:sz w:val="22"/>
          <w:szCs w:val="22"/>
          <w:lang w:eastAsia="ko-KR"/>
        </w:rPr>
        <w:t xml:space="preserve"> are used as </w:t>
      </w:r>
      <w:r w:rsidR="00274688">
        <w:rPr>
          <w:rFonts w:eastAsia="바탕"/>
          <w:sz w:val="22"/>
          <w:szCs w:val="22"/>
          <w:lang w:eastAsia="ko-KR"/>
        </w:rPr>
        <w:t>RSSI measurement resources</w:t>
      </w:r>
      <w:r>
        <w:rPr>
          <w:rFonts w:eastAsia="바탕"/>
          <w:sz w:val="22"/>
          <w:szCs w:val="22"/>
          <w:lang w:eastAsia="ko-KR"/>
        </w:rPr>
        <w:t xml:space="preserve"> because RSRQ usually represents downlink quality.</w:t>
      </w:r>
      <w:r w:rsidR="002330EA">
        <w:rPr>
          <w:rFonts w:eastAsia="바탕"/>
          <w:sz w:val="22"/>
          <w:szCs w:val="22"/>
          <w:lang w:eastAsia="ko-KR"/>
        </w:rPr>
        <w:t xml:space="preserve"> </w:t>
      </w:r>
      <w:r w:rsidR="00393BB5">
        <w:rPr>
          <w:rFonts w:eastAsia="바탕"/>
          <w:sz w:val="22"/>
          <w:szCs w:val="22"/>
          <w:lang w:eastAsia="ko-KR"/>
        </w:rPr>
        <w:t xml:space="preserve">UE </w:t>
      </w:r>
      <w:r w:rsidR="00274688">
        <w:rPr>
          <w:rFonts w:eastAsia="바탕"/>
          <w:sz w:val="22"/>
          <w:szCs w:val="22"/>
          <w:lang w:eastAsia="ko-KR"/>
        </w:rPr>
        <w:t>would</w:t>
      </w:r>
      <w:r w:rsidR="00393BB5">
        <w:rPr>
          <w:rFonts w:eastAsia="바탕"/>
          <w:sz w:val="22"/>
          <w:szCs w:val="22"/>
          <w:lang w:eastAsia="ko-KR"/>
        </w:rPr>
        <w:t xml:space="preserve"> not have any </w:t>
      </w:r>
      <w:r>
        <w:rPr>
          <w:rFonts w:eastAsia="바탕"/>
          <w:sz w:val="22"/>
          <w:szCs w:val="22"/>
          <w:lang w:eastAsia="ko-KR"/>
        </w:rPr>
        <w:t xml:space="preserve">exact </w:t>
      </w:r>
      <w:r w:rsidR="00393BB5">
        <w:rPr>
          <w:rFonts w:eastAsia="바탕"/>
          <w:sz w:val="22"/>
          <w:szCs w:val="22"/>
          <w:lang w:eastAsia="ko-KR"/>
        </w:rPr>
        <w:t>information on downlink slot position</w:t>
      </w:r>
      <w:r>
        <w:rPr>
          <w:rFonts w:eastAsia="바탕"/>
          <w:sz w:val="22"/>
          <w:szCs w:val="22"/>
          <w:lang w:eastAsia="ko-KR"/>
        </w:rPr>
        <w:t xml:space="preserve"> of neighbour cells</w:t>
      </w:r>
      <w:r w:rsidR="00274688">
        <w:rPr>
          <w:rFonts w:eastAsia="바탕"/>
          <w:sz w:val="22"/>
          <w:szCs w:val="22"/>
          <w:lang w:eastAsia="ko-KR"/>
        </w:rPr>
        <w:t xml:space="preserve"> </w:t>
      </w:r>
      <w:r w:rsidR="002330EA">
        <w:rPr>
          <w:rFonts w:eastAsia="바탕"/>
          <w:sz w:val="22"/>
          <w:szCs w:val="22"/>
          <w:lang w:eastAsia="ko-KR"/>
        </w:rPr>
        <w:t>without</w:t>
      </w:r>
      <w:r w:rsidR="002330EA">
        <w:rPr>
          <w:rFonts w:eastAsia="바탕" w:hint="eastAsia"/>
          <w:sz w:val="22"/>
          <w:szCs w:val="22"/>
          <w:lang w:eastAsia="ko-KR"/>
        </w:rPr>
        <w:t xml:space="preserve"> any configuration</w:t>
      </w:r>
      <w:r w:rsidR="002330EA">
        <w:rPr>
          <w:rFonts w:eastAsia="바탕"/>
          <w:sz w:val="22"/>
          <w:szCs w:val="22"/>
          <w:lang w:eastAsia="ko-KR"/>
        </w:rPr>
        <w:t xml:space="preserve"> </w:t>
      </w:r>
      <w:r w:rsidR="00274688">
        <w:rPr>
          <w:rFonts w:eastAsia="바탕"/>
          <w:sz w:val="22"/>
          <w:szCs w:val="22"/>
          <w:lang w:eastAsia="ko-KR"/>
        </w:rPr>
        <w:t xml:space="preserve">and UE have no choice but to select the time-domain resources based on the slot/symbol position of the detected SSBs. </w:t>
      </w:r>
      <w:r w:rsidR="00B27CA2">
        <w:rPr>
          <w:rFonts w:eastAsia="바탕"/>
          <w:sz w:val="22"/>
          <w:szCs w:val="22"/>
          <w:lang w:eastAsia="ko-KR"/>
        </w:rPr>
        <w:t>T</w:t>
      </w:r>
      <w:r w:rsidR="001A24CA">
        <w:rPr>
          <w:rFonts w:eastAsia="바탕"/>
          <w:sz w:val="22"/>
          <w:szCs w:val="22"/>
          <w:lang w:eastAsia="ko-KR"/>
        </w:rPr>
        <w:t>aking into account</w:t>
      </w:r>
      <w:r w:rsidR="0098327A">
        <w:rPr>
          <w:rFonts w:eastAsia="바탕"/>
          <w:sz w:val="22"/>
          <w:szCs w:val="22"/>
          <w:lang w:eastAsia="ko-KR"/>
        </w:rPr>
        <w:t xml:space="preserve"> </w:t>
      </w:r>
      <w:r w:rsidR="001A24CA">
        <w:rPr>
          <w:rFonts w:eastAsia="바탕"/>
          <w:sz w:val="22"/>
          <w:szCs w:val="22"/>
          <w:lang w:eastAsia="ko-KR"/>
        </w:rPr>
        <w:t>the information of</w:t>
      </w:r>
      <w:r w:rsidR="0098327A">
        <w:rPr>
          <w:rFonts w:eastAsia="바탕"/>
          <w:sz w:val="22"/>
          <w:szCs w:val="22"/>
          <w:lang w:eastAsia="ko-KR"/>
        </w:rPr>
        <w:t xml:space="preserve"> the detected SSBs,</w:t>
      </w:r>
      <w:r w:rsidR="001A24CA">
        <w:rPr>
          <w:rFonts w:eastAsia="바탕"/>
          <w:sz w:val="22"/>
          <w:szCs w:val="22"/>
          <w:lang w:eastAsia="ko-KR"/>
        </w:rPr>
        <w:t xml:space="preserve"> </w:t>
      </w:r>
      <w:r w:rsidR="003F1A23">
        <w:rPr>
          <w:rFonts w:eastAsia="바탕"/>
          <w:sz w:val="22"/>
          <w:szCs w:val="22"/>
          <w:lang w:eastAsia="ko-KR"/>
        </w:rPr>
        <w:t xml:space="preserve">it might be the </w:t>
      </w:r>
      <w:r w:rsidR="002330EA">
        <w:rPr>
          <w:rFonts w:eastAsia="바탕"/>
          <w:sz w:val="22"/>
          <w:szCs w:val="22"/>
          <w:lang w:eastAsia="ko-KR"/>
        </w:rPr>
        <w:t>simplest</w:t>
      </w:r>
      <w:r w:rsidR="003F1A23">
        <w:rPr>
          <w:rFonts w:eastAsia="바탕"/>
          <w:sz w:val="22"/>
          <w:szCs w:val="22"/>
          <w:lang w:eastAsia="ko-KR"/>
        </w:rPr>
        <w:t xml:space="preserve"> way that </w:t>
      </w:r>
      <w:r w:rsidR="001A24CA">
        <w:rPr>
          <w:rFonts w:eastAsia="바탕"/>
          <w:sz w:val="22"/>
          <w:szCs w:val="22"/>
          <w:lang w:eastAsia="ko-KR"/>
        </w:rPr>
        <w:t xml:space="preserve">OFDM symbols within the detected SSB and adjacent </w:t>
      </w:r>
      <w:r w:rsidR="00142AA6">
        <w:rPr>
          <w:rFonts w:eastAsia="바탕"/>
          <w:sz w:val="22"/>
          <w:szCs w:val="22"/>
          <w:lang w:eastAsia="ko-KR"/>
        </w:rPr>
        <w:t xml:space="preserve">OFDM </w:t>
      </w:r>
      <w:r w:rsidR="001A24CA">
        <w:rPr>
          <w:rFonts w:eastAsia="바탕"/>
          <w:sz w:val="22"/>
          <w:szCs w:val="22"/>
          <w:lang w:eastAsia="ko-KR"/>
        </w:rPr>
        <w:t xml:space="preserve">symbols to the detected SSB </w:t>
      </w:r>
      <w:r w:rsidR="0060702C">
        <w:rPr>
          <w:rFonts w:eastAsia="바탕"/>
          <w:sz w:val="22"/>
          <w:szCs w:val="22"/>
          <w:lang w:eastAsia="ko-KR"/>
        </w:rPr>
        <w:t>are</w:t>
      </w:r>
      <w:r w:rsidR="001A24CA">
        <w:rPr>
          <w:rFonts w:eastAsia="바탕"/>
          <w:sz w:val="22"/>
          <w:szCs w:val="22"/>
          <w:lang w:eastAsia="ko-KR"/>
        </w:rPr>
        <w:t xml:space="preserve"> used as RSSI measurement </w:t>
      </w:r>
      <w:r w:rsidR="001A24CA" w:rsidRPr="00B50B31">
        <w:rPr>
          <w:rFonts w:eastAsia="바탕"/>
          <w:sz w:val="22"/>
          <w:szCs w:val="22"/>
          <w:lang w:eastAsia="ko-KR"/>
        </w:rPr>
        <w:t>resources.</w:t>
      </w:r>
      <w:r w:rsidR="00B27CA2" w:rsidRPr="00B50B31">
        <w:rPr>
          <w:rFonts w:eastAsia="바탕"/>
          <w:sz w:val="22"/>
          <w:szCs w:val="22"/>
          <w:lang w:eastAsia="ko-KR"/>
        </w:rPr>
        <w:t xml:space="preserve"> </w:t>
      </w:r>
      <w:r w:rsidR="0060702C" w:rsidRPr="00B50B31">
        <w:rPr>
          <w:rFonts w:eastAsia="바탕"/>
          <w:sz w:val="22"/>
          <w:szCs w:val="22"/>
          <w:lang w:eastAsia="ko-KR"/>
        </w:rPr>
        <w:t xml:space="preserve">However, </w:t>
      </w:r>
      <w:r w:rsidR="00C77A5A" w:rsidRPr="00B50B31">
        <w:rPr>
          <w:rFonts w:eastAsia="바탕"/>
          <w:sz w:val="22"/>
          <w:szCs w:val="22"/>
          <w:lang w:eastAsia="ko-KR"/>
        </w:rPr>
        <w:t xml:space="preserve">in the perspective of </w:t>
      </w:r>
      <w:r w:rsidR="0060702C" w:rsidRPr="00B50B31">
        <w:rPr>
          <w:rFonts w:eastAsia="바탕"/>
          <w:sz w:val="22"/>
          <w:szCs w:val="22"/>
          <w:lang w:eastAsia="ko-KR"/>
        </w:rPr>
        <w:t>reflect</w:t>
      </w:r>
      <w:r w:rsidR="00C77A5A" w:rsidRPr="00B50B31">
        <w:rPr>
          <w:rFonts w:eastAsia="바탕"/>
          <w:sz w:val="22"/>
          <w:szCs w:val="22"/>
          <w:lang w:eastAsia="ko-KR"/>
        </w:rPr>
        <w:t>ing</w:t>
      </w:r>
      <w:r w:rsidR="0060702C" w:rsidRPr="00B50B31">
        <w:rPr>
          <w:rFonts w:eastAsia="바탕"/>
          <w:sz w:val="22"/>
          <w:szCs w:val="22"/>
          <w:lang w:eastAsia="ko-KR"/>
        </w:rPr>
        <w:t xml:space="preserve"> as the exact traffic load as possible, the detected SSB might not be desirable. </w:t>
      </w:r>
      <w:r w:rsidR="002330EA">
        <w:rPr>
          <w:rFonts w:eastAsia="바탕"/>
          <w:sz w:val="22"/>
          <w:szCs w:val="22"/>
          <w:lang w:eastAsia="ko-KR"/>
        </w:rPr>
        <w:t>Therefore</w:t>
      </w:r>
      <w:r w:rsidR="0060702C">
        <w:rPr>
          <w:rFonts w:eastAsia="바탕"/>
          <w:sz w:val="22"/>
          <w:szCs w:val="22"/>
          <w:lang w:eastAsia="ko-KR"/>
        </w:rPr>
        <w:t>,</w:t>
      </w:r>
      <w:r w:rsidR="00B27CA2">
        <w:rPr>
          <w:rFonts w:eastAsia="바탕"/>
          <w:sz w:val="22"/>
          <w:szCs w:val="22"/>
          <w:lang w:eastAsia="ko-KR"/>
        </w:rPr>
        <w:t xml:space="preserve"> remaining details is which </w:t>
      </w:r>
      <w:r w:rsidR="00142AA6">
        <w:rPr>
          <w:rFonts w:eastAsia="바탕"/>
          <w:sz w:val="22"/>
          <w:szCs w:val="22"/>
          <w:lang w:eastAsia="ko-KR"/>
        </w:rPr>
        <w:t xml:space="preserve">OFDM </w:t>
      </w:r>
      <w:r w:rsidR="00B27CA2">
        <w:rPr>
          <w:rFonts w:eastAsia="바탕"/>
          <w:sz w:val="22"/>
          <w:szCs w:val="22"/>
          <w:lang w:eastAsia="ko-KR"/>
        </w:rPr>
        <w:t xml:space="preserve">symbols adjacent to the detected SSB </w:t>
      </w:r>
      <w:r w:rsidR="00FC12BB">
        <w:rPr>
          <w:rFonts w:eastAsia="바탕"/>
          <w:sz w:val="22"/>
          <w:szCs w:val="22"/>
          <w:lang w:eastAsia="ko-KR"/>
        </w:rPr>
        <w:t>are</w:t>
      </w:r>
      <w:r w:rsidR="00142AA6">
        <w:rPr>
          <w:rFonts w:eastAsia="바탕"/>
          <w:sz w:val="22"/>
          <w:szCs w:val="22"/>
          <w:lang w:eastAsia="ko-KR"/>
        </w:rPr>
        <w:t xml:space="preserve"> appropriate</w:t>
      </w:r>
      <w:r w:rsidR="00B27CA2">
        <w:rPr>
          <w:rFonts w:eastAsia="바탕"/>
          <w:sz w:val="22"/>
          <w:szCs w:val="22"/>
          <w:lang w:eastAsia="ko-KR"/>
        </w:rPr>
        <w:t xml:space="preserve"> for RSSI measurement resources.</w:t>
      </w:r>
    </w:p>
    <w:p w:rsidR="00FC12BB" w:rsidRDefault="00FC12BB" w:rsidP="00F76E7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SS/PBCH block composition with</w:t>
      </w:r>
      <w:r w:rsidR="00A31C14">
        <w:rPr>
          <w:rFonts w:eastAsia="바탕"/>
          <w:sz w:val="22"/>
          <w:szCs w:val="22"/>
          <w:lang w:eastAsia="ko-KR"/>
        </w:rPr>
        <w:t xml:space="preserve">in a slot is shown in figure 1, where </w:t>
      </w:r>
      <w:r w:rsidR="00F95517">
        <w:rPr>
          <w:rFonts w:eastAsia="바탕"/>
          <w:sz w:val="22"/>
          <w:szCs w:val="22"/>
          <w:lang w:eastAsia="ko-KR"/>
        </w:rPr>
        <w:t>boxes</w:t>
      </w:r>
      <w:r w:rsidR="00071BC1">
        <w:rPr>
          <w:rFonts w:eastAsia="바탕"/>
          <w:sz w:val="22"/>
          <w:szCs w:val="22"/>
          <w:lang w:eastAsia="ko-KR"/>
        </w:rPr>
        <w:t xml:space="preserve"> with red dots </w:t>
      </w:r>
      <w:r w:rsidR="00A31C14">
        <w:rPr>
          <w:rFonts w:eastAsia="바탕"/>
          <w:sz w:val="22"/>
          <w:szCs w:val="22"/>
          <w:lang w:eastAsia="ko-KR"/>
        </w:rPr>
        <w:t xml:space="preserve">represent the OFDM symbols position which could be used for uplink transmission (14-symbol slot) considering all </w:t>
      </w:r>
      <w:r w:rsidR="007024AD">
        <w:rPr>
          <w:rFonts w:eastAsia="바탕"/>
          <w:sz w:val="22"/>
          <w:szCs w:val="22"/>
          <w:lang w:eastAsia="ko-KR"/>
        </w:rPr>
        <w:t xml:space="preserve">possible </w:t>
      </w:r>
      <w:r w:rsidR="00A31C14">
        <w:rPr>
          <w:rFonts w:eastAsia="바탕"/>
          <w:sz w:val="22"/>
          <w:szCs w:val="22"/>
          <w:lang w:eastAsia="ko-KR"/>
        </w:rPr>
        <w:t>SS/PBCH block position</w:t>
      </w:r>
      <w:r w:rsidR="001F04EE">
        <w:rPr>
          <w:rFonts w:eastAsia="바탕"/>
          <w:sz w:val="22"/>
          <w:szCs w:val="22"/>
          <w:lang w:eastAsia="ko-KR"/>
        </w:rPr>
        <w:t>s</w:t>
      </w:r>
      <w:r w:rsidR="00A31C14">
        <w:rPr>
          <w:rFonts w:eastAsia="바탕"/>
          <w:sz w:val="22"/>
          <w:szCs w:val="22"/>
          <w:lang w:eastAsia="ko-KR"/>
        </w:rPr>
        <w:t>. If we assume that any information is not configured for RSSI measurement,</w:t>
      </w:r>
      <w:r w:rsidR="00F4578C">
        <w:rPr>
          <w:rFonts w:eastAsia="바탕"/>
          <w:sz w:val="22"/>
          <w:szCs w:val="22"/>
          <w:lang w:eastAsia="ko-KR"/>
        </w:rPr>
        <w:t xml:space="preserve"> we could choose 1, </w:t>
      </w:r>
      <w:r w:rsidR="00A31C14">
        <w:rPr>
          <w:rFonts w:eastAsia="바탕"/>
          <w:sz w:val="22"/>
          <w:szCs w:val="22"/>
          <w:lang w:eastAsia="ko-KR"/>
        </w:rPr>
        <w:t xml:space="preserve">2 </w:t>
      </w:r>
      <w:r w:rsidR="00F4578C">
        <w:rPr>
          <w:rFonts w:eastAsia="바탕"/>
          <w:sz w:val="22"/>
          <w:szCs w:val="22"/>
          <w:lang w:eastAsia="ko-KR"/>
        </w:rPr>
        <w:t xml:space="preserve">or 4 </w:t>
      </w:r>
      <w:r w:rsidR="00A31C14">
        <w:rPr>
          <w:rFonts w:eastAsia="바탕"/>
          <w:sz w:val="22"/>
          <w:szCs w:val="22"/>
          <w:lang w:eastAsia="ko-KR"/>
        </w:rPr>
        <w:t>symbols prior to the detected SSB</w:t>
      </w:r>
      <w:r w:rsidR="00614CE4">
        <w:rPr>
          <w:rFonts w:eastAsia="바탕"/>
          <w:sz w:val="22"/>
          <w:szCs w:val="22"/>
          <w:lang w:eastAsia="ko-KR"/>
        </w:rPr>
        <w:t xml:space="preserve"> (in half-slot level)</w:t>
      </w:r>
      <w:r w:rsidR="00A31C14">
        <w:rPr>
          <w:rFonts w:eastAsia="바탕"/>
          <w:sz w:val="22"/>
          <w:szCs w:val="22"/>
          <w:lang w:eastAsia="ko-KR"/>
        </w:rPr>
        <w:t xml:space="preserve"> as RSSI measurement resources, as shown in figure 1. The number of </w:t>
      </w:r>
      <w:r w:rsidR="00F4578C">
        <w:rPr>
          <w:rFonts w:eastAsia="바탕"/>
          <w:sz w:val="22"/>
          <w:szCs w:val="22"/>
          <w:lang w:eastAsia="ko-KR"/>
        </w:rPr>
        <w:t xml:space="preserve">OFDM </w:t>
      </w:r>
      <w:r w:rsidR="00A31C14">
        <w:rPr>
          <w:rFonts w:eastAsia="바탕"/>
          <w:sz w:val="22"/>
          <w:szCs w:val="22"/>
          <w:lang w:eastAsia="ko-KR"/>
        </w:rPr>
        <w:t>symbols might depend on the sub-carrier spacing of SS/PBCH</w:t>
      </w:r>
      <w:r w:rsidR="00D056D5">
        <w:rPr>
          <w:rFonts w:eastAsia="바탕"/>
          <w:sz w:val="22"/>
          <w:szCs w:val="22"/>
          <w:lang w:eastAsia="ko-KR"/>
        </w:rPr>
        <w:t xml:space="preserve"> and SS/PBCH block composition pattern</w:t>
      </w:r>
      <w:r w:rsidR="00A31C14">
        <w:rPr>
          <w:rFonts w:eastAsia="바탕"/>
          <w:sz w:val="22"/>
          <w:szCs w:val="22"/>
          <w:lang w:eastAsia="ko-KR"/>
        </w:rPr>
        <w:t xml:space="preserve">. </w:t>
      </w:r>
    </w:p>
    <w:p w:rsidR="00526B7B" w:rsidRDefault="00526B7B" w:rsidP="00526B7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613F3E">
        <w:rPr>
          <w:noProof/>
          <w:lang w:val="en-US" w:eastAsia="ko-KR"/>
        </w:rPr>
        <w:drawing>
          <wp:inline distT="0" distB="0" distL="0" distR="0" wp14:anchorId="0BA4F12F" wp14:editId="51C54255">
            <wp:extent cx="6121400" cy="1651000"/>
            <wp:effectExtent l="0" t="0" r="0" b="635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B7B" w:rsidRPr="00C76B0E" w:rsidRDefault="00526B7B" w:rsidP="00526B7B">
      <w:pPr>
        <w:spacing w:before="120" w:after="120" w:line="240" w:lineRule="auto"/>
        <w:ind w:left="0" w:firstLine="0"/>
        <w:jc w:val="center"/>
        <w:rPr>
          <w:rFonts w:eastAsia="바탕"/>
          <w:b/>
          <w:sz w:val="22"/>
          <w:szCs w:val="22"/>
          <w:lang w:eastAsia="ko-KR"/>
        </w:rPr>
      </w:pPr>
      <w:r w:rsidRPr="00C76B0E">
        <w:rPr>
          <w:rFonts w:eastAsia="바탕" w:hint="eastAsia"/>
          <w:b/>
          <w:sz w:val="22"/>
          <w:szCs w:val="22"/>
          <w:lang w:eastAsia="ko-KR"/>
        </w:rPr>
        <w:t>Figure 1.</w:t>
      </w:r>
      <w:r w:rsidRPr="00C76B0E">
        <w:rPr>
          <w:rFonts w:eastAsia="바탕"/>
          <w:b/>
          <w:sz w:val="22"/>
          <w:szCs w:val="22"/>
          <w:lang w:eastAsia="ko-KR"/>
        </w:rPr>
        <w:t xml:space="preserve"> SS/PBCH block composition within a slot </w:t>
      </w:r>
    </w:p>
    <w:p w:rsidR="00526B7B" w:rsidRPr="00526B7B" w:rsidRDefault="00526B7B" w:rsidP="00F76E7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B24A08" w:rsidRDefault="00894609" w:rsidP="00894609">
      <w:pPr>
        <w:spacing w:before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Based on the discussion, </w:t>
      </w:r>
      <w:r w:rsidR="00AA7223">
        <w:rPr>
          <w:rFonts w:eastAsia="바탕"/>
          <w:sz w:val="22"/>
          <w:szCs w:val="22"/>
          <w:lang w:eastAsia="ko-KR"/>
        </w:rPr>
        <w:t xml:space="preserve">it is proposed that </w:t>
      </w:r>
      <w:r w:rsidR="00B50B31">
        <w:rPr>
          <w:rFonts w:eastAsia="바탕"/>
          <w:sz w:val="22"/>
          <w:szCs w:val="22"/>
          <w:lang w:eastAsia="ko-KR"/>
        </w:rPr>
        <w:t xml:space="preserve">at least </w:t>
      </w:r>
      <w:r>
        <w:rPr>
          <w:rFonts w:eastAsia="바탕"/>
          <w:sz w:val="22"/>
          <w:szCs w:val="22"/>
          <w:lang w:eastAsia="ko-KR"/>
        </w:rPr>
        <w:t>1</w:t>
      </w:r>
      <w:r w:rsidR="00DB69B5">
        <w:rPr>
          <w:rFonts w:eastAsia="바탕"/>
          <w:sz w:val="22"/>
          <w:szCs w:val="22"/>
          <w:lang w:eastAsia="ko-KR"/>
        </w:rPr>
        <w:t xml:space="preserve">, </w:t>
      </w:r>
      <w:r w:rsidRPr="00894609">
        <w:rPr>
          <w:rFonts w:eastAsia="바탕"/>
          <w:sz w:val="22"/>
          <w:szCs w:val="22"/>
          <w:lang w:eastAsia="ko-KR"/>
        </w:rPr>
        <w:t xml:space="preserve">2 </w:t>
      </w:r>
      <w:r w:rsidR="00DB69B5">
        <w:rPr>
          <w:rFonts w:eastAsia="바탕" w:hint="eastAsia"/>
          <w:sz w:val="22"/>
          <w:szCs w:val="22"/>
          <w:lang w:eastAsia="ko-KR"/>
        </w:rPr>
        <w:t xml:space="preserve">or </w:t>
      </w:r>
      <w:r w:rsidR="00DB69B5">
        <w:rPr>
          <w:rFonts w:eastAsia="바탕"/>
          <w:sz w:val="22"/>
          <w:szCs w:val="22"/>
          <w:lang w:eastAsia="ko-KR"/>
        </w:rPr>
        <w:t xml:space="preserve">4 </w:t>
      </w:r>
      <w:r w:rsidRPr="00894609">
        <w:rPr>
          <w:rFonts w:eastAsia="바탕"/>
          <w:sz w:val="22"/>
          <w:szCs w:val="22"/>
          <w:lang w:eastAsia="ko-KR"/>
        </w:rPr>
        <w:t xml:space="preserve">symbols prior to the detected SSB </w:t>
      </w:r>
      <w:r w:rsidR="00071BC1">
        <w:rPr>
          <w:rFonts w:eastAsia="바탕"/>
          <w:sz w:val="22"/>
          <w:szCs w:val="22"/>
          <w:lang w:eastAsia="ko-KR"/>
        </w:rPr>
        <w:t>(boxes with blue dots in figure 1)</w:t>
      </w:r>
      <w:r w:rsidRPr="00894609">
        <w:rPr>
          <w:rFonts w:eastAsia="바탕"/>
          <w:sz w:val="22"/>
          <w:szCs w:val="22"/>
          <w:lang w:eastAsia="ko-KR"/>
        </w:rPr>
        <w:t xml:space="preserve"> could be </w:t>
      </w:r>
      <w:r>
        <w:rPr>
          <w:rFonts w:eastAsia="바탕"/>
          <w:sz w:val="22"/>
          <w:szCs w:val="22"/>
          <w:lang w:eastAsia="ko-KR"/>
        </w:rPr>
        <w:t>considered as the</w:t>
      </w:r>
      <w:r w:rsidRPr="00894609">
        <w:rPr>
          <w:rFonts w:eastAsia="바탕"/>
          <w:sz w:val="22"/>
          <w:szCs w:val="22"/>
          <w:lang w:eastAsia="ko-KR"/>
        </w:rPr>
        <w:t xml:space="preserve"> RSSI measurement resources, and the number</w:t>
      </w:r>
      <w:r w:rsidR="00196430">
        <w:rPr>
          <w:rFonts w:eastAsia="바탕"/>
          <w:sz w:val="22"/>
          <w:szCs w:val="22"/>
          <w:lang w:eastAsia="ko-KR"/>
        </w:rPr>
        <w:t xml:space="preserve"> and the position</w:t>
      </w:r>
      <w:r w:rsidRPr="00894609">
        <w:rPr>
          <w:rFonts w:eastAsia="바탕"/>
          <w:sz w:val="22"/>
          <w:szCs w:val="22"/>
          <w:lang w:eastAsia="ko-KR"/>
        </w:rPr>
        <w:t xml:space="preserve"> of </w:t>
      </w:r>
      <w:r w:rsidR="00006E05">
        <w:rPr>
          <w:rFonts w:eastAsia="바탕"/>
          <w:sz w:val="22"/>
          <w:szCs w:val="22"/>
          <w:lang w:eastAsia="ko-KR"/>
        </w:rPr>
        <w:t xml:space="preserve">OFDM </w:t>
      </w:r>
      <w:r w:rsidRPr="00894609">
        <w:rPr>
          <w:rFonts w:eastAsia="바탕"/>
          <w:sz w:val="22"/>
          <w:szCs w:val="22"/>
          <w:lang w:eastAsia="ko-KR"/>
        </w:rPr>
        <w:t>symbols prior to the detected SSB depends on the SS/PBCH sub-carrier spacing</w:t>
      </w:r>
      <w:r w:rsidR="002A195F">
        <w:rPr>
          <w:rFonts w:eastAsia="바탕"/>
          <w:sz w:val="22"/>
          <w:szCs w:val="22"/>
          <w:lang w:eastAsia="ko-KR"/>
        </w:rPr>
        <w:t xml:space="preserve"> and</w:t>
      </w:r>
      <w:r w:rsidR="00FE6836">
        <w:rPr>
          <w:rFonts w:eastAsia="바탕"/>
          <w:sz w:val="22"/>
          <w:szCs w:val="22"/>
          <w:lang w:eastAsia="ko-KR"/>
        </w:rPr>
        <w:t>/or</w:t>
      </w:r>
      <w:r w:rsidR="002A195F">
        <w:rPr>
          <w:rFonts w:eastAsia="바탕"/>
          <w:sz w:val="22"/>
          <w:szCs w:val="22"/>
          <w:lang w:eastAsia="ko-KR"/>
        </w:rPr>
        <w:t xml:space="preserve"> SS/PBCH composition pattern</w:t>
      </w:r>
      <w:r w:rsidR="00526B7B">
        <w:rPr>
          <w:rFonts w:eastAsia="바탕"/>
          <w:sz w:val="22"/>
          <w:szCs w:val="22"/>
          <w:lang w:eastAsia="ko-KR"/>
        </w:rPr>
        <w:t xml:space="preserve"> as shown in Table 1</w:t>
      </w:r>
      <w:r w:rsidRPr="00894609">
        <w:rPr>
          <w:rFonts w:eastAsia="바탕"/>
          <w:sz w:val="22"/>
          <w:szCs w:val="22"/>
          <w:lang w:eastAsia="ko-KR"/>
        </w:rPr>
        <w:t>.</w:t>
      </w:r>
      <w:r w:rsidR="00FE6836">
        <w:rPr>
          <w:rFonts w:eastAsia="바탕"/>
          <w:sz w:val="22"/>
          <w:szCs w:val="22"/>
          <w:lang w:eastAsia="ko-KR"/>
        </w:rPr>
        <w:t xml:space="preserve"> </w:t>
      </w:r>
    </w:p>
    <w:p w:rsidR="00526B7B" w:rsidRDefault="00526B7B" w:rsidP="00526B7B">
      <w:pPr>
        <w:pStyle w:val="ae"/>
        <w:keepNext/>
        <w:ind w:left="284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Resource of RSSI measurement in default mode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4820"/>
      </w:tblGrid>
      <w:tr w:rsidR="00B24A08" w:rsidTr="00D056D5">
        <w:trPr>
          <w:jc w:val="center"/>
        </w:trPr>
        <w:tc>
          <w:tcPr>
            <w:tcW w:w="2830" w:type="dxa"/>
            <w:shd w:val="clear" w:color="auto" w:fill="BDD6EE" w:themeFill="accent1" w:themeFillTint="66"/>
          </w:tcPr>
          <w:p w:rsidR="00B24A08" w:rsidRDefault="00B24A08" w:rsidP="00B24A0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SCS of SS/PBCH bloc</w:t>
            </w:r>
            <w:r>
              <w:rPr>
                <w:rFonts w:eastAsia="바탕"/>
                <w:sz w:val="22"/>
                <w:szCs w:val="22"/>
                <w:lang w:eastAsia="ko-KR"/>
              </w:rPr>
              <w:t>k</w:t>
            </w:r>
          </w:p>
        </w:tc>
        <w:tc>
          <w:tcPr>
            <w:tcW w:w="4820" w:type="dxa"/>
            <w:shd w:val="clear" w:color="auto" w:fill="BDD6EE" w:themeFill="accent1" w:themeFillTint="66"/>
          </w:tcPr>
          <w:p w:rsidR="00B24A08" w:rsidRDefault="00B24A08" w:rsidP="00B24A08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Symbol index</w:t>
            </w:r>
          </w:p>
        </w:tc>
      </w:tr>
      <w:tr w:rsidR="00B24A08" w:rsidTr="004D7825">
        <w:trPr>
          <w:jc w:val="center"/>
        </w:trPr>
        <w:tc>
          <w:tcPr>
            <w:tcW w:w="2830" w:type="dxa"/>
            <w:vAlign w:val="center"/>
          </w:tcPr>
          <w:p w:rsidR="00B24A08" w:rsidRDefault="00B24A08" w:rsidP="00D056D5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15kHz</w:t>
            </w:r>
          </w:p>
          <w:p w:rsidR="004D7825" w:rsidRDefault="004D7825" w:rsidP="00D056D5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>30kHz (2)</w:t>
            </w:r>
          </w:p>
        </w:tc>
        <w:tc>
          <w:tcPr>
            <w:tcW w:w="4820" w:type="dxa"/>
          </w:tcPr>
          <w:p w:rsidR="00B24A08" w:rsidRDefault="00B24A08" w:rsidP="00D056D5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{1}    for </w:t>
            </w:r>
            <w:r w:rsidR="004D7825">
              <w:rPr>
                <w:rFonts w:hint="eastAsia"/>
              </w:rPr>
              <w:t xml:space="preserve">SS/PBCH </w:t>
            </w:r>
            <w:r>
              <w:rPr>
                <w:rFonts w:hint="eastAsia"/>
              </w:rPr>
              <w:t>index mod2=0</w:t>
            </w:r>
            <w:r w:rsidR="004D7825">
              <w:t>(/2)</w:t>
            </w:r>
          </w:p>
          <w:p w:rsidR="00B24A08" w:rsidRDefault="00B24A08" w:rsidP="00D056D5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{7}    for </w:t>
            </w:r>
            <w:r w:rsidR="004D7825">
              <w:rPr>
                <w:rFonts w:hint="eastAsia"/>
              </w:rPr>
              <w:t xml:space="preserve">SS/PBCH </w:t>
            </w:r>
            <w:r>
              <w:rPr>
                <w:rFonts w:hint="eastAsia"/>
              </w:rPr>
              <w:t>index mod2=</w:t>
            </w:r>
            <w:r w:rsidR="004D7825">
              <w:t>(</w:t>
            </w:r>
            <w:r>
              <w:rPr>
                <w:rFonts w:hint="eastAsia"/>
              </w:rPr>
              <w:t>1</w:t>
            </w:r>
            <w:r w:rsidR="004D7825">
              <w:t>/3)</w:t>
            </w:r>
          </w:p>
        </w:tc>
      </w:tr>
      <w:tr w:rsidR="00B24A08" w:rsidTr="004D7825">
        <w:trPr>
          <w:jc w:val="center"/>
        </w:trPr>
        <w:tc>
          <w:tcPr>
            <w:tcW w:w="2830" w:type="dxa"/>
            <w:vAlign w:val="center"/>
          </w:tcPr>
          <w:p w:rsidR="004D7825" w:rsidRDefault="00B24A08" w:rsidP="00D056D5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30kHz (1)</w:t>
            </w:r>
          </w:p>
          <w:p w:rsidR="00B24A08" w:rsidRDefault="004D7825" w:rsidP="00D056D5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>120kHz</w:t>
            </w:r>
          </w:p>
        </w:tc>
        <w:tc>
          <w:tcPr>
            <w:tcW w:w="4820" w:type="dxa"/>
          </w:tcPr>
          <w:p w:rsidR="00B24A08" w:rsidRDefault="00B24A08" w:rsidP="00D056D5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{2,3}   for </w:t>
            </w:r>
            <w:r w:rsidR="004D7825">
              <w:rPr>
                <w:rFonts w:hint="eastAsia"/>
              </w:rPr>
              <w:t xml:space="preserve">SS/PBCH </w:t>
            </w:r>
            <w:r>
              <w:rPr>
                <w:rFonts w:hint="eastAsia"/>
              </w:rPr>
              <w:t>index mod2=0</w:t>
            </w:r>
            <w:r>
              <w:t>/1</w:t>
            </w:r>
          </w:p>
          <w:p w:rsidR="00B24A08" w:rsidRDefault="00B24A08" w:rsidP="00D056D5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{0,1}   for </w:t>
            </w:r>
            <w:r w:rsidR="004D7825">
              <w:rPr>
                <w:rFonts w:hint="eastAsia"/>
              </w:rPr>
              <w:t xml:space="preserve">SS/PBCH </w:t>
            </w:r>
            <w:r>
              <w:rPr>
                <w:rFonts w:hint="eastAsia"/>
              </w:rPr>
              <w:t>index mod2=2/3</w:t>
            </w:r>
          </w:p>
        </w:tc>
      </w:tr>
      <w:tr w:rsidR="00B24A08" w:rsidTr="004D7825">
        <w:trPr>
          <w:jc w:val="center"/>
        </w:trPr>
        <w:tc>
          <w:tcPr>
            <w:tcW w:w="2830" w:type="dxa"/>
            <w:vAlign w:val="center"/>
          </w:tcPr>
          <w:p w:rsidR="00B24A08" w:rsidRDefault="00B24A08" w:rsidP="00D056D5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240kHz</w:t>
            </w:r>
          </w:p>
        </w:tc>
        <w:tc>
          <w:tcPr>
            <w:tcW w:w="4820" w:type="dxa"/>
          </w:tcPr>
          <w:p w:rsidR="00D056D5" w:rsidRDefault="00D056D5" w:rsidP="00D056D5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{4,5,6,7}   for </w:t>
            </w:r>
            <w:r w:rsidR="004D7825">
              <w:rPr>
                <w:rFonts w:hint="eastAsia"/>
              </w:rPr>
              <w:t xml:space="preserve">SS/PBCH </w:t>
            </w:r>
            <w:r>
              <w:rPr>
                <w:rFonts w:hint="eastAsia"/>
              </w:rPr>
              <w:t>index mod2=0</w:t>
            </w:r>
            <w:r>
              <w:t>/1/2/3</w:t>
            </w:r>
          </w:p>
          <w:p w:rsidR="00B24A08" w:rsidRDefault="00D056D5" w:rsidP="00D056D5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{0,1,2,3}   for </w:t>
            </w:r>
            <w:r w:rsidR="004D7825">
              <w:rPr>
                <w:rFonts w:hint="eastAsia"/>
              </w:rPr>
              <w:t xml:space="preserve">SS/PBCH </w:t>
            </w:r>
            <w:r>
              <w:rPr>
                <w:rFonts w:hint="eastAsia"/>
              </w:rPr>
              <w:t>index mod2=4/5/6/7</w:t>
            </w:r>
          </w:p>
        </w:tc>
      </w:tr>
    </w:tbl>
    <w:p w:rsidR="00B70B99" w:rsidRDefault="00B70B99" w:rsidP="00F76E7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A31C14" w:rsidRPr="00F3165F" w:rsidRDefault="00A31C14" w:rsidP="00A31C14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601B46">
        <w:rPr>
          <w:rFonts w:eastAsia="바탕" w:hint="eastAsia"/>
          <w:b/>
          <w:i/>
          <w:sz w:val="22"/>
          <w:szCs w:val="22"/>
          <w:lang w:eastAsia="ko-KR"/>
        </w:rPr>
        <w:t xml:space="preserve">Proposal 1. </w:t>
      </w:r>
      <w:r w:rsidR="00601B46" w:rsidRPr="00601B46">
        <w:rPr>
          <w:rFonts w:eastAsia="바탕"/>
          <w:b/>
          <w:i/>
          <w:sz w:val="22"/>
          <w:szCs w:val="22"/>
          <w:lang w:eastAsia="ko-KR"/>
        </w:rPr>
        <w:t>Proposal 1. As default configuration, 1, 2 or 4 OFDM symbols prior to the detected SS/PBCH block in slot containing the detected SS/PBCH block could be considered as the RSSI measurement resources, and the number and position of the OFDM symbols depends on the SS/PBCH sub-carrier spacing and/or SS/PBCH composition pattern as shown in Table 1.</w:t>
      </w:r>
    </w:p>
    <w:p w:rsidR="005815FE" w:rsidRDefault="005815FE" w:rsidP="00713C4C">
      <w:pPr>
        <w:spacing w:before="120" w:line="240" w:lineRule="auto"/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:rsidR="00A94371" w:rsidRPr="005815FE" w:rsidRDefault="00A94371" w:rsidP="00713C4C">
      <w:pPr>
        <w:spacing w:before="120" w:line="240" w:lineRule="auto"/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:rsidR="00432E8D" w:rsidRPr="00432E8D" w:rsidRDefault="00F02589" w:rsidP="00432E8D">
      <w:pPr>
        <w:spacing w:before="0" w:after="0" w:line="240" w:lineRule="auto"/>
        <w:ind w:left="0" w:firstLine="0"/>
        <w:rPr>
          <w:rFonts w:eastAsia="바탕"/>
          <w:b/>
          <w:sz w:val="22"/>
          <w:szCs w:val="22"/>
          <w:u w:val="single"/>
          <w:lang w:eastAsia="ko-KR"/>
        </w:rPr>
      </w:pPr>
      <w:r>
        <w:rPr>
          <w:rFonts w:eastAsia="바탕"/>
          <w:b/>
          <w:sz w:val="22"/>
          <w:szCs w:val="22"/>
          <w:u w:val="single"/>
          <w:lang w:eastAsia="ko-KR"/>
        </w:rPr>
        <w:lastRenderedPageBreak/>
        <w:t>RSSI measurement b</w:t>
      </w:r>
      <w:r w:rsidR="00432E8D" w:rsidRPr="00432E8D">
        <w:rPr>
          <w:rFonts w:eastAsia="바탕" w:hint="eastAsia"/>
          <w:b/>
          <w:sz w:val="22"/>
          <w:szCs w:val="22"/>
          <w:u w:val="single"/>
          <w:lang w:eastAsia="ko-KR"/>
        </w:rPr>
        <w:t xml:space="preserve">andwidth </w:t>
      </w:r>
    </w:p>
    <w:p w:rsidR="00432E8D" w:rsidRDefault="00432E8D" w:rsidP="004A2991">
      <w:pPr>
        <w:spacing w:before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432E8D">
        <w:rPr>
          <w:rFonts w:eastAsia="바탕"/>
          <w:sz w:val="22"/>
          <w:szCs w:val="22"/>
          <w:lang w:eastAsia="ko-KR"/>
        </w:rPr>
        <w:t xml:space="preserve">Wide </w:t>
      </w:r>
      <w:r w:rsidRPr="00432E8D">
        <w:rPr>
          <w:rFonts w:eastAsia="바탕" w:hint="eastAsia"/>
          <w:sz w:val="22"/>
          <w:szCs w:val="22"/>
          <w:lang w:eastAsia="ko-KR"/>
        </w:rPr>
        <w:t xml:space="preserve">bandwidth for </w:t>
      </w:r>
      <w:r w:rsidRPr="00432E8D">
        <w:rPr>
          <w:rFonts w:eastAsia="바탕"/>
          <w:sz w:val="22"/>
          <w:szCs w:val="22"/>
          <w:lang w:eastAsia="ko-KR"/>
        </w:rPr>
        <w:t xml:space="preserve">RSSI </w:t>
      </w:r>
      <w:r w:rsidR="00553340">
        <w:rPr>
          <w:rFonts w:eastAsia="바탕"/>
          <w:sz w:val="22"/>
          <w:szCs w:val="22"/>
          <w:lang w:eastAsia="ko-KR"/>
        </w:rPr>
        <w:t xml:space="preserve">measurement </w:t>
      </w:r>
      <w:r w:rsidRPr="00432E8D">
        <w:rPr>
          <w:rFonts w:eastAsia="바탕"/>
          <w:sz w:val="22"/>
          <w:szCs w:val="22"/>
          <w:lang w:eastAsia="ko-KR"/>
        </w:rPr>
        <w:t>is desirable f</w:t>
      </w:r>
      <w:r w:rsidRPr="00432E8D">
        <w:rPr>
          <w:rFonts w:eastAsia="바탕" w:hint="eastAsia"/>
          <w:sz w:val="22"/>
          <w:szCs w:val="22"/>
          <w:lang w:eastAsia="ko-KR"/>
        </w:rPr>
        <w:t>or</w:t>
      </w:r>
      <w:r w:rsidR="00553340">
        <w:rPr>
          <w:rFonts w:eastAsia="바탕"/>
          <w:sz w:val="22"/>
          <w:szCs w:val="22"/>
          <w:lang w:eastAsia="ko-KR"/>
        </w:rPr>
        <w:t xml:space="preserve"> reflecting traffic load</w:t>
      </w:r>
      <w:r w:rsidRPr="00432E8D">
        <w:rPr>
          <w:rFonts w:eastAsia="바탕" w:hint="eastAsia"/>
          <w:sz w:val="22"/>
          <w:szCs w:val="22"/>
          <w:lang w:eastAsia="ko-KR"/>
        </w:rPr>
        <w:t xml:space="preserve"> </w:t>
      </w:r>
      <w:r w:rsidR="00553340">
        <w:rPr>
          <w:rFonts w:eastAsia="바탕"/>
          <w:sz w:val="22"/>
          <w:szCs w:val="22"/>
          <w:lang w:eastAsia="ko-KR"/>
        </w:rPr>
        <w:t xml:space="preserve">as well as accurate </w:t>
      </w:r>
      <w:r w:rsidR="00553340">
        <w:rPr>
          <w:rFonts w:eastAsia="바탕" w:hint="eastAsia"/>
          <w:sz w:val="22"/>
          <w:szCs w:val="22"/>
          <w:lang w:eastAsia="ko-KR"/>
        </w:rPr>
        <w:t xml:space="preserve">measurement </w:t>
      </w:r>
      <w:r>
        <w:rPr>
          <w:rFonts w:eastAsia="바탕"/>
          <w:sz w:val="22"/>
          <w:szCs w:val="22"/>
          <w:lang w:eastAsia="ko-KR"/>
        </w:rPr>
        <w:t>if measurement bandwidth does not exceed the system bandwidth.</w:t>
      </w:r>
      <w:r w:rsidR="00FA09F6">
        <w:rPr>
          <w:rFonts w:eastAsia="바탕"/>
          <w:sz w:val="22"/>
          <w:szCs w:val="22"/>
          <w:lang w:eastAsia="ko-KR"/>
        </w:rPr>
        <w:t xml:space="preserve"> Therefore, if it is not indicated that the bandwidth of active BWP (measurement bandwidth) exceeds the system bandwidth </w:t>
      </w:r>
      <w:r w:rsidR="00A44D5A">
        <w:rPr>
          <w:rFonts w:eastAsia="바탕"/>
          <w:sz w:val="22"/>
          <w:szCs w:val="22"/>
          <w:lang w:eastAsia="ko-KR"/>
        </w:rPr>
        <w:t xml:space="preserve">of neighbour cells </w:t>
      </w:r>
      <w:r w:rsidR="00FA09F6">
        <w:rPr>
          <w:rFonts w:eastAsia="바탕"/>
          <w:sz w:val="22"/>
          <w:szCs w:val="22"/>
          <w:lang w:eastAsia="ko-KR"/>
        </w:rPr>
        <w:t>in the frequency carrier, the bandwidth of active BWP should be configured as the bandwidth for RSSI measurement in case of intra-frequency measurement. However, since the bandwidth part is not defined for inter-frequency or inter-RAT measurement, the bandwidth of RSSI measurement should be same with the RSRP measurement bandwidth in those cases.</w:t>
      </w:r>
    </w:p>
    <w:p w:rsidR="005753C0" w:rsidRDefault="005753C0" w:rsidP="004A2991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A44D5A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 w:rsidR="00041C15">
        <w:rPr>
          <w:rFonts w:eastAsia="바탕"/>
          <w:b/>
          <w:i/>
          <w:sz w:val="22"/>
          <w:szCs w:val="22"/>
          <w:lang w:eastAsia="ko-KR"/>
        </w:rPr>
        <w:t>2</w:t>
      </w:r>
      <w:r w:rsidRPr="00A44D5A">
        <w:rPr>
          <w:rFonts w:eastAsia="바탕"/>
          <w:b/>
          <w:i/>
          <w:sz w:val="22"/>
          <w:szCs w:val="22"/>
          <w:lang w:eastAsia="ko-KR"/>
        </w:rPr>
        <w:t xml:space="preserve">. </w:t>
      </w:r>
      <w:r w:rsidRPr="00F3165F">
        <w:rPr>
          <w:rFonts w:eastAsia="바탕"/>
          <w:b/>
          <w:i/>
          <w:sz w:val="22"/>
          <w:szCs w:val="22"/>
          <w:lang w:eastAsia="ko-KR"/>
        </w:rPr>
        <w:t>The bandwidth for RSSI measurement is configured with the bandwidth of active BWP if the bandwidth of active BWP does not exceeds the system bandwidth</w:t>
      </w:r>
      <w:r w:rsidR="004A3679">
        <w:rPr>
          <w:rFonts w:eastAsia="바탕"/>
          <w:b/>
          <w:i/>
          <w:sz w:val="22"/>
          <w:szCs w:val="22"/>
          <w:lang w:eastAsia="ko-KR"/>
        </w:rPr>
        <w:t xml:space="preserve"> of neighbour cells</w:t>
      </w:r>
      <w:r w:rsidRPr="00F3165F">
        <w:rPr>
          <w:rFonts w:eastAsia="바탕"/>
          <w:b/>
          <w:i/>
          <w:sz w:val="22"/>
          <w:szCs w:val="22"/>
          <w:lang w:eastAsia="ko-KR"/>
        </w:rPr>
        <w:t xml:space="preserve"> in case of intra-frequency measurement. Otherwise, the bandwidth for RSSI measurement </w:t>
      </w:r>
      <w:r w:rsidR="001877DB" w:rsidRPr="00F3165F">
        <w:rPr>
          <w:rFonts w:eastAsia="바탕"/>
          <w:b/>
          <w:i/>
          <w:sz w:val="22"/>
          <w:szCs w:val="22"/>
          <w:lang w:eastAsia="ko-KR"/>
        </w:rPr>
        <w:t xml:space="preserve">should be </w:t>
      </w:r>
      <w:r w:rsidRPr="00F3165F">
        <w:rPr>
          <w:rFonts w:eastAsia="바탕"/>
          <w:b/>
          <w:i/>
          <w:sz w:val="22"/>
          <w:szCs w:val="22"/>
          <w:lang w:eastAsia="ko-KR"/>
        </w:rPr>
        <w:t xml:space="preserve">same with </w:t>
      </w:r>
      <w:r w:rsidR="00057864" w:rsidRPr="00F3165F">
        <w:rPr>
          <w:rFonts w:eastAsia="바탕"/>
          <w:b/>
          <w:i/>
          <w:sz w:val="22"/>
          <w:szCs w:val="22"/>
          <w:lang w:eastAsia="ko-KR"/>
        </w:rPr>
        <w:t>the bandwidth of RSRP measurement.</w:t>
      </w:r>
    </w:p>
    <w:p w:rsidR="007B1A77" w:rsidRDefault="007B1A77" w:rsidP="00EE32C1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:rsidR="0094547A" w:rsidRPr="000870ED" w:rsidRDefault="00FE3E9A" w:rsidP="006F7954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0870ED">
        <w:rPr>
          <w:rFonts w:eastAsia="바탕"/>
          <w:b/>
          <w:lang w:eastAsia="ko-KR"/>
        </w:rPr>
        <w:t>Resource configuration in</w:t>
      </w:r>
      <w:r w:rsidR="00E54DA7" w:rsidRPr="000870ED">
        <w:rPr>
          <w:rFonts w:eastAsia="바탕"/>
          <w:b/>
          <w:lang w:eastAsia="ko-KR"/>
        </w:rPr>
        <w:t xml:space="preserve"> C</w:t>
      </w:r>
      <w:r w:rsidR="00637F11" w:rsidRPr="000870ED">
        <w:rPr>
          <w:rFonts w:eastAsia="바탕"/>
          <w:b/>
          <w:lang w:eastAsia="ko-KR"/>
        </w:rPr>
        <w:t>-</w:t>
      </w:r>
      <w:r w:rsidRPr="000870ED">
        <w:rPr>
          <w:rFonts w:eastAsia="바탕"/>
          <w:b/>
          <w:lang w:eastAsia="ko-KR"/>
        </w:rPr>
        <w:t>DRX</w:t>
      </w:r>
      <w:r w:rsidR="00924F6F" w:rsidRPr="000870ED">
        <w:rPr>
          <w:rFonts w:eastAsia="바탕"/>
          <w:b/>
          <w:lang w:eastAsia="ko-KR"/>
        </w:rPr>
        <w:t xml:space="preserve"> mode</w:t>
      </w:r>
      <w:r w:rsidR="00157BAD" w:rsidRPr="000870ED">
        <w:rPr>
          <w:rFonts w:eastAsia="바탕"/>
          <w:b/>
          <w:lang w:eastAsia="ko-KR"/>
        </w:rPr>
        <w:t xml:space="preserve"> </w:t>
      </w:r>
    </w:p>
    <w:p w:rsidR="0094547A" w:rsidRPr="002B3ABF" w:rsidRDefault="0058305D" w:rsidP="00781A1B">
      <w:pPr>
        <w:ind w:left="0" w:firstLine="0"/>
        <w:rPr>
          <w:rFonts w:eastAsia="바탕"/>
          <w:sz w:val="22"/>
          <w:szCs w:val="22"/>
          <w:lang w:eastAsia="ko-KR"/>
        </w:rPr>
      </w:pPr>
      <w:r w:rsidRPr="002B3ABF">
        <w:rPr>
          <w:rFonts w:eastAsia="바탕" w:hint="eastAsia"/>
          <w:sz w:val="22"/>
          <w:szCs w:val="22"/>
          <w:lang w:eastAsia="ko-KR"/>
        </w:rPr>
        <w:t xml:space="preserve">In DRX mode, UE </w:t>
      </w:r>
      <w:r w:rsidRPr="002B3ABF">
        <w:rPr>
          <w:rFonts w:eastAsia="바탕"/>
          <w:sz w:val="22"/>
          <w:szCs w:val="22"/>
          <w:lang w:eastAsia="ko-KR"/>
        </w:rPr>
        <w:t xml:space="preserve">tries to operate (e.g. PDCCH reception, tracking operation, RRM measurement including RLM and neighbour cell measurement, etc) for </w:t>
      </w:r>
      <w:r w:rsidR="00F63CAC" w:rsidRPr="002B3ABF">
        <w:rPr>
          <w:rFonts w:eastAsia="바탕"/>
          <w:sz w:val="22"/>
          <w:szCs w:val="22"/>
          <w:lang w:eastAsia="ko-KR"/>
        </w:rPr>
        <w:t xml:space="preserve">as </w:t>
      </w:r>
      <w:r w:rsidRPr="002B3ABF">
        <w:rPr>
          <w:rFonts w:eastAsia="바탕"/>
          <w:sz w:val="22"/>
          <w:szCs w:val="22"/>
          <w:lang w:eastAsia="ko-KR"/>
        </w:rPr>
        <w:t>short duration as possible in order to minimize UE power consumption. For this operation in C-DRX mode, CSI-RS resource configuration and UE measurement operation in C</w:t>
      </w:r>
      <w:r w:rsidR="00637F11">
        <w:rPr>
          <w:rFonts w:eastAsia="바탕"/>
          <w:sz w:val="22"/>
          <w:szCs w:val="22"/>
          <w:lang w:eastAsia="ko-KR"/>
        </w:rPr>
        <w:t>-</w:t>
      </w:r>
      <w:r w:rsidRPr="002B3ABF">
        <w:rPr>
          <w:rFonts w:eastAsia="바탕"/>
          <w:sz w:val="22"/>
          <w:szCs w:val="22"/>
          <w:lang w:eastAsia="ko-KR"/>
        </w:rPr>
        <w:t xml:space="preserve">DRX mode was discussed in last meeting, and it was agreed that UE is not required to measures CSI-RS outside the active time. However, we did not reach any conclusion on CSI-RS resources configuration and UE operation for other time region. </w:t>
      </w:r>
    </w:p>
    <w:p w:rsidR="00F63CAC" w:rsidRPr="002B3ABF" w:rsidRDefault="00F63CAC" w:rsidP="00781A1B">
      <w:pPr>
        <w:ind w:left="0" w:firstLine="0"/>
        <w:rPr>
          <w:rFonts w:eastAsia="바탕"/>
          <w:sz w:val="22"/>
          <w:szCs w:val="22"/>
          <w:lang w:eastAsia="ko-KR"/>
        </w:rPr>
      </w:pPr>
      <w:r w:rsidRPr="002B3ABF">
        <w:rPr>
          <w:rFonts w:eastAsia="바탕"/>
          <w:sz w:val="22"/>
          <w:szCs w:val="22"/>
          <w:lang w:eastAsia="ko-KR"/>
        </w:rPr>
        <w:t>As mentioned in above, UE generally tries to stay awake for as short time as possible</w:t>
      </w:r>
      <w:r w:rsidR="00F83681" w:rsidRPr="002B3ABF">
        <w:rPr>
          <w:rFonts w:eastAsia="바탕"/>
          <w:sz w:val="22"/>
          <w:szCs w:val="22"/>
          <w:lang w:eastAsia="ko-KR"/>
        </w:rPr>
        <w:t xml:space="preserve"> in C</w:t>
      </w:r>
      <w:r w:rsidR="00637F11">
        <w:rPr>
          <w:rFonts w:eastAsia="바탕"/>
          <w:sz w:val="22"/>
          <w:szCs w:val="22"/>
          <w:lang w:eastAsia="ko-KR"/>
        </w:rPr>
        <w:t>-</w:t>
      </w:r>
      <w:r w:rsidR="00F83681" w:rsidRPr="002B3ABF">
        <w:rPr>
          <w:rFonts w:eastAsia="바탕"/>
          <w:sz w:val="22"/>
          <w:szCs w:val="22"/>
          <w:lang w:eastAsia="ko-KR"/>
        </w:rPr>
        <w:t>DRX mode</w:t>
      </w:r>
      <w:r w:rsidRPr="002B3ABF">
        <w:rPr>
          <w:rFonts w:eastAsia="바탕"/>
          <w:sz w:val="22"/>
          <w:szCs w:val="22"/>
          <w:lang w:eastAsia="ko-KR"/>
        </w:rPr>
        <w:t xml:space="preserve">. However, </w:t>
      </w:r>
      <w:r w:rsidR="004E7CA1" w:rsidRPr="002B3ABF">
        <w:rPr>
          <w:rFonts w:eastAsia="바탕"/>
          <w:sz w:val="22"/>
          <w:szCs w:val="22"/>
          <w:lang w:eastAsia="ko-KR"/>
        </w:rPr>
        <w:t>if it is determined that measurement results for serving cell after waking up is not good or beam tracking for neighbour cell is needed</w:t>
      </w:r>
      <w:r w:rsidR="00F83681" w:rsidRPr="002B3ABF">
        <w:rPr>
          <w:rFonts w:eastAsia="바탕"/>
          <w:sz w:val="22"/>
          <w:szCs w:val="22"/>
          <w:lang w:eastAsia="ko-KR"/>
        </w:rPr>
        <w:t xml:space="preserve"> (which is </w:t>
      </w:r>
      <w:r w:rsidR="00D14294" w:rsidRPr="002B3ABF">
        <w:rPr>
          <w:rFonts w:eastAsia="바탕"/>
          <w:sz w:val="22"/>
          <w:szCs w:val="22"/>
          <w:lang w:eastAsia="ko-KR"/>
        </w:rPr>
        <w:t>a choice according to</w:t>
      </w:r>
      <w:r w:rsidR="00F83681" w:rsidRPr="002B3ABF">
        <w:rPr>
          <w:rFonts w:eastAsia="바탕"/>
          <w:sz w:val="22"/>
          <w:szCs w:val="22"/>
          <w:lang w:eastAsia="ko-KR"/>
        </w:rPr>
        <w:t xml:space="preserve"> UE implementation)</w:t>
      </w:r>
      <w:r w:rsidR="004E7CA1" w:rsidRPr="002B3ABF">
        <w:rPr>
          <w:rFonts w:eastAsia="바탕"/>
          <w:sz w:val="22"/>
          <w:szCs w:val="22"/>
          <w:lang w:eastAsia="ko-KR"/>
        </w:rPr>
        <w:t xml:space="preserve">, it might be beneficial that UE does not enter sleep mode and needs to keep measuring CSI-RS while changing receiver beam. Therefore, </w:t>
      </w:r>
      <w:r w:rsidR="00F0404F" w:rsidRPr="002B3ABF">
        <w:rPr>
          <w:rFonts w:eastAsia="바탕"/>
          <w:sz w:val="22"/>
          <w:szCs w:val="22"/>
          <w:lang w:eastAsia="ko-KR"/>
        </w:rPr>
        <w:t>for stable connection, network needs to configure same CSI-RS periodicity with non-C</w:t>
      </w:r>
      <w:r w:rsidR="00637F11">
        <w:rPr>
          <w:rFonts w:eastAsia="바탕"/>
          <w:sz w:val="22"/>
          <w:szCs w:val="22"/>
          <w:lang w:eastAsia="ko-KR"/>
        </w:rPr>
        <w:t>-</w:t>
      </w:r>
      <w:r w:rsidR="00F0404F" w:rsidRPr="002B3ABF">
        <w:rPr>
          <w:rFonts w:eastAsia="바탕"/>
          <w:sz w:val="22"/>
          <w:szCs w:val="22"/>
          <w:lang w:eastAsia="ko-KR"/>
        </w:rPr>
        <w:t>DRX mode</w:t>
      </w:r>
      <w:r w:rsidR="00183FEB" w:rsidRPr="002B3ABF">
        <w:rPr>
          <w:rFonts w:eastAsia="바탕"/>
          <w:sz w:val="22"/>
          <w:szCs w:val="22"/>
          <w:lang w:eastAsia="ko-KR"/>
        </w:rPr>
        <w:t xml:space="preserve"> and UE performs RRM measurement outside active time whenever necessary</w:t>
      </w:r>
      <w:r w:rsidR="00F0404F" w:rsidRPr="002B3ABF">
        <w:rPr>
          <w:rFonts w:eastAsia="바탕"/>
          <w:sz w:val="22"/>
          <w:szCs w:val="22"/>
          <w:lang w:eastAsia="ko-KR"/>
        </w:rPr>
        <w:t xml:space="preserve">. In conclusion, </w:t>
      </w:r>
      <w:r w:rsidR="004E7CA1" w:rsidRPr="002B3ABF">
        <w:rPr>
          <w:rFonts w:eastAsia="바탕"/>
          <w:sz w:val="22"/>
          <w:szCs w:val="22"/>
          <w:lang w:eastAsia="ko-KR"/>
        </w:rPr>
        <w:t>we propose that same periodicity of CSI-RS resources is kept in C</w:t>
      </w:r>
      <w:r w:rsidR="00637F11">
        <w:rPr>
          <w:rFonts w:eastAsia="바탕"/>
          <w:sz w:val="22"/>
          <w:szCs w:val="22"/>
          <w:lang w:eastAsia="ko-KR"/>
        </w:rPr>
        <w:t>-</w:t>
      </w:r>
      <w:r w:rsidR="004E7CA1" w:rsidRPr="002B3ABF">
        <w:rPr>
          <w:rFonts w:eastAsia="바탕"/>
          <w:sz w:val="22"/>
          <w:szCs w:val="22"/>
          <w:lang w:eastAsia="ko-KR"/>
        </w:rPr>
        <w:t>DRX mode and it is up to UE implementation that UE measure CSI-RS resources of neighbour cell even outside active time.</w:t>
      </w:r>
    </w:p>
    <w:p w:rsidR="006E6272" w:rsidRPr="00781A1B" w:rsidRDefault="006E6272" w:rsidP="00781A1B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eastAsia="ko-KR"/>
        </w:rPr>
      </w:pP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Proposal </w:t>
      </w:r>
      <w:r w:rsidR="007A7F46">
        <w:rPr>
          <w:rFonts w:eastAsia="맑은 고딕"/>
          <w:b/>
          <w:i/>
          <w:sz w:val="22"/>
          <w:szCs w:val="22"/>
          <w:lang w:eastAsia="ko-KR"/>
        </w:rPr>
        <w:t>3</w:t>
      </w:r>
      <w:r w:rsidR="00E52F78">
        <w:rPr>
          <w:rFonts w:eastAsia="맑은 고딕"/>
          <w:b/>
          <w:i/>
          <w:sz w:val="22"/>
          <w:szCs w:val="22"/>
          <w:lang w:eastAsia="ko-KR"/>
        </w:rPr>
        <w:t>.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 </w:t>
      </w:r>
      <w:r w:rsidR="007D7A03">
        <w:rPr>
          <w:rFonts w:eastAsia="맑은 고딕"/>
          <w:b/>
          <w:i/>
          <w:sz w:val="22"/>
          <w:szCs w:val="22"/>
          <w:lang w:eastAsia="ko-KR"/>
        </w:rPr>
        <w:t xml:space="preserve">UE assumes that the 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periodicity of CSI-RS resources </w:t>
      </w:r>
      <w:r w:rsidR="007522E3">
        <w:rPr>
          <w:rFonts w:eastAsia="맑은 고딕"/>
          <w:b/>
          <w:i/>
          <w:sz w:val="22"/>
          <w:szCs w:val="22"/>
          <w:lang w:eastAsia="ko-KR"/>
        </w:rPr>
        <w:t xml:space="preserve">configured </w:t>
      </w:r>
      <w:r w:rsidR="007D7A03">
        <w:rPr>
          <w:rFonts w:eastAsia="맑은 고딕"/>
          <w:b/>
          <w:i/>
          <w:sz w:val="22"/>
          <w:szCs w:val="22"/>
          <w:lang w:eastAsia="ko-KR"/>
        </w:rPr>
        <w:t xml:space="preserve">before entering C-DRX mode 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>is kept</w:t>
      </w:r>
      <w:r w:rsidR="007D7A03">
        <w:rPr>
          <w:rFonts w:eastAsia="맑은 고딕"/>
          <w:b/>
          <w:i/>
          <w:sz w:val="22"/>
          <w:szCs w:val="22"/>
          <w:lang w:eastAsia="ko-KR"/>
        </w:rPr>
        <w:t xml:space="preserve"> during C-DRX mode,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 and it is up to UE implementation that UE measure</w:t>
      </w:r>
      <w:r w:rsidR="00C80C46">
        <w:rPr>
          <w:rFonts w:eastAsia="맑은 고딕"/>
          <w:b/>
          <w:i/>
          <w:sz w:val="22"/>
          <w:szCs w:val="22"/>
          <w:lang w:eastAsia="ko-KR"/>
        </w:rPr>
        <w:t>s</w:t>
      </w:r>
      <w:r w:rsidRPr="00781A1B">
        <w:rPr>
          <w:rFonts w:eastAsia="맑은 고딕"/>
          <w:b/>
          <w:i/>
          <w:sz w:val="22"/>
          <w:szCs w:val="22"/>
          <w:lang w:eastAsia="ko-KR"/>
        </w:rPr>
        <w:t xml:space="preserve"> CSI-RS resources of neighbour cell even outside active time.</w:t>
      </w:r>
    </w:p>
    <w:p w:rsidR="005D7C50" w:rsidRDefault="005D7C50" w:rsidP="00781A1B">
      <w:pPr>
        <w:ind w:left="0" w:firstLine="0"/>
        <w:rPr>
          <w:rFonts w:eastAsia="맑은 고딕"/>
          <w:lang w:eastAsia="ko-KR"/>
        </w:rPr>
      </w:pPr>
    </w:p>
    <w:p w:rsidR="00164E24" w:rsidRPr="005C3714" w:rsidRDefault="00164E24" w:rsidP="00164E24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5C3714">
        <w:rPr>
          <w:rFonts w:eastAsia="바탕"/>
          <w:b/>
          <w:lang w:eastAsia="ko-KR"/>
        </w:rPr>
        <w:lastRenderedPageBreak/>
        <w:t>Rate matching in SMTC window without Measurement Gap</w:t>
      </w:r>
      <w:r w:rsidR="00713C4C" w:rsidRPr="005C3714">
        <w:rPr>
          <w:rFonts w:eastAsia="바탕"/>
          <w:b/>
          <w:lang w:eastAsia="ko-KR"/>
        </w:rPr>
        <w:t xml:space="preserve"> </w:t>
      </w:r>
    </w:p>
    <w:p w:rsidR="002F4D1E" w:rsidRDefault="002F4D1E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According to RAN4 agreement</w:t>
      </w:r>
      <w:r w:rsidR="00CC7C5D">
        <w:rPr>
          <w:rFonts w:eastAsia="바탕"/>
          <w:sz w:val="22"/>
          <w:szCs w:val="22"/>
          <w:lang w:eastAsia="ko-KR"/>
        </w:rPr>
        <w:t xml:space="preserve"> </w:t>
      </w:r>
      <w:r w:rsidR="001C723F">
        <w:rPr>
          <w:rFonts w:eastAsia="바탕"/>
          <w:sz w:val="22"/>
          <w:szCs w:val="22"/>
          <w:lang w:eastAsia="ko-KR"/>
        </w:rPr>
        <w:t>in last meeting (R4-1801088</w:t>
      </w:r>
      <w:r w:rsidR="00337B8D">
        <w:rPr>
          <w:rFonts w:eastAsia="바탕"/>
          <w:sz w:val="22"/>
          <w:szCs w:val="22"/>
          <w:lang w:eastAsia="ko-KR"/>
        </w:rPr>
        <w:t>, shown in below text box</w:t>
      </w:r>
      <w:r w:rsidR="001C723F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>,</w:t>
      </w:r>
      <w:r w:rsidR="00477588" w:rsidRPr="00477588">
        <w:rPr>
          <w:rFonts w:eastAsia="바탕"/>
          <w:sz w:val="22"/>
          <w:szCs w:val="22"/>
          <w:lang w:eastAsia="ko-KR"/>
        </w:rPr>
        <w:t xml:space="preserve"> </w:t>
      </w:r>
      <w:r w:rsidR="00477588">
        <w:rPr>
          <w:rFonts w:eastAsia="바탕"/>
          <w:sz w:val="22"/>
          <w:szCs w:val="22"/>
          <w:lang w:eastAsia="ko-KR"/>
        </w:rPr>
        <w:t>if SMTC window is not overlapped with measurement gap,</w:t>
      </w:r>
      <w:r>
        <w:rPr>
          <w:rFonts w:eastAsia="바탕"/>
          <w:sz w:val="22"/>
          <w:szCs w:val="22"/>
          <w:lang w:eastAsia="ko-KR"/>
        </w:rPr>
        <w:t xml:space="preserve"> network could transmit PDCCH and/or PDSCH over certain OFDM symbols </w:t>
      </w:r>
      <w:r w:rsidR="000F3362">
        <w:rPr>
          <w:rFonts w:eastAsia="바탕"/>
          <w:sz w:val="22"/>
          <w:szCs w:val="22"/>
          <w:lang w:eastAsia="ko-KR"/>
        </w:rPr>
        <w:t>within a SMTC window, except for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1D4857">
        <w:rPr>
          <w:rFonts w:eastAsia="바탕"/>
          <w:sz w:val="22"/>
          <w:szCs w:val="22"/>
          <w:lang w:eastAsia="ko-KR"/>
        </w:rPr>
        <w:t xml:space="preserve">some OFDM symbols (e.g. </w:t>
      </w:r>
      <w:r w:rsidRPr="002F4D1E">
        <w:rPr>
          <w:rFonts w:eastAsia="바탕"/>
          <w:sz w:val="22"/>
          <w:szCs w:val="22"/>
          <w:lang w:eastAsia="ko-KR"/>
        </w:rPr>
        <w:t>SSB symbols to be measured, X symbol(s) before each consecutive SSB symbols and X symbol(s) after each consecutive SSB symbols</w:t>
      </w:r>
      <w:r w:rsidR="001D4857">
        <w:rPr>
          <w:rFonts w:eastAsia="바탕"/>
          <w:sz w:val="22"/>
          <w:szCs w:val="22"/>
          <w:lang w:eastAsia="ko-KR"/>
        </w:rPr>
        <w:t>)</w:t>
      </w:r>
      <w:r w:rsidR="000F3362">
        <w:rPr>
          <w:rFonts w:eastAsia="바탕"/>
          <w:sz w:val="22"/>
          <w:szCs w:val="22"/>
          <w:lang w:eastAsia="ko-KR"/>
        </w:rPr>
        <w:t xml:space="preserve">. However, depending on the number of X, </w:t>
      </w:r>
      <w:r>
        <w:rPr>
          <w:rFonts w:eastAsia="바탕"/>
          <w:sz w:val="22"/>
          <w:szCs w:val="22"/>
          <w:lang w:eastAsia="ko-KR"/>
        </w:rPr>
        <w:t xml:space="preserve">the number of available symbols </w:t>
      </w:r>
      <w:r w:rsidR="000F3362">
        <w:rPr>
          <w:rFonts w:eastAsia="바탕"/>
          <w:sz w:val="22"/>
          <w:szCs w:val="22"/>
          <w:lang w:eastAsia="ko-KR"/>
        </w:rPr>
        <w:t>within in a slot</w:t>
      </w:r>
      <w:r>
        <w:rPr>
          <w:rFonts w:eastAsia="바탕"/>
          <w:sz w:val="22"/>
          <w:szCs w:val="22"/>
          <w:lang w:eastAsia="ko-KR"/>
        </w:rPr>
        <w:t xml:space="preserve"> might not be enough </w:t>
      </w:r>
      <w:r w:rsidR="001C723F">
        <w:rPr>
          <w:rFonts w:eastAsia="바탕"/>
          <w:sz w:val="22"/>
          <w:szCs w:val="22"/>
          <w:lang w:eastAsia="ko-KR"/>
        </w:rPr>
        <w:t xml:space="preserve">for PDSCH transmission </w:t>
      </w:r>
      <w:r>
        <w:rPr>
          <w:rFonts w:eastAsia="바탕"/>
          <w:sz w:val="22"/>
          <w:szCs w:val="22"/>
          <w:lang w:eastAsia="ko-KR"/>
        </w:rPr>
        <w:t>if S</w:t>
      </w:r>
      <w:r w:rsidR="000F3362">
        <w:rPr>
          <w:rFonts w:eastAsia="바탕"/>
          <w:sz w:val="22"/>
          <w:szCs w:val="22"/>
          <w:lang w:eastAsia="ko-KR"/>
        </w:rPr>
        <w:t>S/PBCH block is transmitted in the</w:t>
      </w:r>
      <w:r>
        <w:rPr>
          <w:rFonts w:eastAsia="바탕"/>
          <w:sz w:val="22"/>
          <w:szCs w:val="22"/>
          <w:lang w:eastAsia="ko-KR"/>
        </w:rPr>
        <w:t xml:space="preserve"> slot. In addition,</w:t>
      </w:r>
      <w:r w:rsidR="000F3362">
        <w:rPr>
          <w:rFonts w:eastAsia="바탕"/>
          <w:sz w:val="22"/>
          <w:szCs w:val="22"/>
          <w:lang w:eastAsia="ko-KR"/>
        </w:rPr>
        <w:t xml:space="preserve"> if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0F3362">
        <w:rPr>
          <w:rFonts w:eastAsia="바탕"/>
          <w:sz w:val="22"/>
          <w:szCs w:val="22"/>
          <w:lang w:eastAsia="ko-KR"/>
        </w:rPr>
        <w:t xml:space="preserve">some OFDM symbols in CORESET is overlapped with </w:t>
      </w:r>
      <w:r w:rsidR="00477588">
        <w:rPr>
          <w:rFonts w:eastAsia="바탕"/>
          <w:sz w:val="22"/>
          <w:szCs w:val="22"/>
          <w:lang w:eastAsia="ko-KR"/>
        </w:rPr>
        <w:t xml:space="preserve">the </w:t>
      </w:r>
      <w:r w:rsidR="000F3362">
        <w:rPr>
          <w:rFonts w:eastAsia="바탕"/>
          <w:sz w:val="22"/>
          <w:szCs w:val="22"/>
          <w:lang w:eastAsia="ko-KR"/>
        </w:rPr>
        <w:t>non-available symbols, stable reception of PDCCH might not be guaranteed by UE</w:t>
      </w:r>
      <w:r w:rsidR="002F6D10">
        <w:rPr>
          <w:rFonts w:eastAsia="바탕"/>
          <w:sz w:val="22"/>
          <w:szCs w:val="22"/>
          <w:lang w:eastAsia="ko-KR"/>
        </w:rPr>
        <w:t xml:space="preserve"> or redundant CORESET configuration is needed for PDCCH transmission in SMTC window</w:t>
      </w:r>
      <w:r w:rsidR="000F3362">
        <w:rPr>
          <w:rFonts w:eastAsia="바탕"/>
          <w:sz w:val="22"/>
          <w:szCs w:val="22"/>
          <w:lang w:eastAsia="ko-KR"/>
        </w:rPr>
        <w:t xml:space="preserve">. </w:t>
      </w:r>
      <w:r w:rsidR="002F6D10">
        <w:rPr>
          <w:rFonts w:eastAsia="바탕"/>
          <w:sz w:val="22"/>
          <w:szCs w:val="22"/>
          <w:lang w:eastAsia="ko-KR"/>
        </w:rPr>
        <w:t>Therefore, it might be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035E8C">
        <w:rPr>
          <w:rFonts w:eastAsia="바탕"/>
          <w:sz w:val="22"/>
          <w:szCs w:val="22"/>
          <w:lang w:eastAsia="ko-KR"/>
        </w:rPr>
        <w:t>desirable</w:t>
      </w:r>
      <w:r>
        <w:rPr>
          <w:rFonts w:eastAsia="바탕"/>
          <w:sz w:val="22"/>
          <w:szCs w:val="22"/>
          <w:lang w:eastAsia="ko-KR"/>
        </w:rPr>
        <w:t xml:space="preserve"> that </w:t>
      </w:r>
      <w:r w:rsidR="000F3362">
        <w:rPr>
          <w:rFonts w:eastAsia="바탕"/>
          <w:sz w:val="22"/>
          <w:szCs w:val="22"/>
          <w:lang w:eastAsia="ko-KR"/>
        </w:rPr>
        <w:t xml:space="preserve">PDCCH/PDSCH </w:t>
      </w:r>
      <w:r>
        <w:rPr>
          <w:rFonts w:eastAsia="바탕" w:hint="eastAsia"/>
          <w:sz w:val="22"/>
          <w:szCs w:val="22"/>
          <w:lang w:eastAsia="ko-KR"/>
        </w:rPr>
        <w:t xml:space="preserve">is </w:t>
      </w:r>
      <w:r w:rsidR="000F3362">
        <w:rPr>
          <w:rFonts w:eastAsia="바탕"/>
          <w:sz w:val="22"/>
          <w:szCs w:val="22"/>
          <w:lang w:eastAsia="ko-KR"/>
        </w:rPr>
        <w:t xml:space="preserve">not </w:t>
      </w:r>
      <w:r>
        <w:rPr>
          <w:rFonts w:eastAsia="바탕" w:hint="eastAsia"/>
          <w:sz w:val="22"/>
          <w:szCs w:val="22"/>
          <w:lang w:eastAsia="ko-KR"/>
        </w:rPr>
        <w:t>scheduled</w:t>
      </w:r>
      <w:r w:rsidR="002F6D10">
        <w:rPr>
          <w:rFonts w:eastAsia="바탕"/>
          <w:sz w:val="22"/>
          <w:szCs w:val="22"/>
          <w:lang w:eastAsia="ko-KR"/>
        </w:rPr>
        <w:t>, at least to eMBB UE,</w:t>
      </w:r>
      <w:r w:rsidR="002F6D10"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 w:hint="eastAsia"/>
          <w:sz w:val="22"/>
          <w:szCs w:val="22"/>
          <w:lang w:eastAsia="ko-KR"/>
        </w:rPr>
        <w:t xml:space="preserve">in </w:t>
      </w:r>
      <w:r w:rsidR="000F3362">
        <w:rPr>
          <w:rFonts w:eastAsia="바탕"/>
          <w:sz w:val="22"/>
          <w:szCs w:val="22"/>
          <w:lang w:eastAsia="ko-KR"/>
        </w:rPr>
        <w:t xml:space="preserve">a </w:t>
      </w:r>
      <w:r>
        <w:rPr>
          <w:rFonts w:eastAsia="바탕" w:hint="eastAsia"/>
          <w:sz w:val="22"/>
          <w:szCs w:val="22"/>
          <w:lang w:eastAsia="ko-KR"/>
        </w:rPr>
        <w:t xml:space="preserve">slot containing </w:t>
      </w:r>
      <w:r w:rsidR="000F3362">
        <w:rPr>
          <w:rFonts w:eastAsia="바탕" w:hint="eastAsia"/>
          <w:sz w:val="22"/>
          <w:szCs w:val="22"/>
          <w:lang w:eastAsia="ko-KR"/>
        </w:rPr>
        <w:t>SS/PBCH block(s)</w:t>
      </w:r>
      <w:r>
        <w:rPr>
          <w:rFonts w:eastAsia="바탕"/>
          <w:sz w:val="22"/>
          <w:szCs w:val="22"/>
          <w:lang w:eastAsia="ko-KR"/>
        </w:rPr>
        <w:t xml:space="preserve"> within </w:t>
      </w:r>
      <w:r w:rsidR="000F3362">
        <w:rPr>
          <w:rFonts w:eastAsia="바탕"/>
          <w:sz w:val="22"/>
          <w:szCs w:val="22"/>
          <w:lang w:eastAsia="ko-KR"/>
        </w:rPr>
        <w:t xml:space="preserve">a </w:t>
      </w:r>
      <w:r>
        <w:rPr>
          <w:rFonts w:eastAsia="바탕"/>
          <w:sz w:val="22"/>
          <w:szCs w:val="22"/>
          <w:lang w:eastAsia="ko-KR"/>
        </w:rPr>
        <w:t>SMTC window</w:t>
      </w:r>
      <w:r w:rsidR="000F3362">
        <w:rPr>
          <w:rFonts w:eastAsia="바탕"/>
          <w:sz w:val="22"/>
          <w:szCs w:val="22"/>
          <w:lang w:eastAsia="ko-KR"/>
        </w:rPr>
        <w:t xml:space="preserve">. </w:t>
      </w:r>
      <w:r w:rsidR="00035E8C">
        <w:rPr>
          <w:rFonts w:eastAsia="바탕"/>
          <w:sz w:val="22"/>
          <w:szCs w:val="22"/>
          <w:lang w:eastAsia="ko-KR"/>
        </w:rPr>
        <w:t>Nevertheless, f</w:t>
      </w:r>
      <w:r w:rsidR="000F3362">
        <w:rPr>
          <w:rFonts w:eastAsia="바탕"/>
          <w:sz w:val="22"/>
          <w:szCs w:val="22"/>
          <w:lang w:eastAsia="ko-KR"/>
        </w:rPr>
        <w:t>or URLLC UE, it migh</w:t>
      </w:r>
      <w:r w:rsidR="00035E8C">
        <w:rPr>
          <w:rFonts w:eastAsia="바탕"/>
          <w:sz w:val="22"/>
          <w:szCs w:val="22"/>
          <w:lang w:eastAsia="ko-KR"/>
        </w:rPr>
        <w:t>t be available depending on the number of OFDM symbols for URLLC data transmission.</w:t>
      </w:r>
    </w:p>
    <w:p w:rsidR="002F4D1E" w:rsidRPr="002F4D1E" w:rsidRDefault="002F4D1E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A94371" w:rsidRDefault="001A6136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1A6136">
        <w:rPr>
          <w:rFonts w:eastAsia="바탕"/>
          <w:noProof/>
          <w:sz w:val="22"/>
          <w:szCs w:val="22"/>
          <w:lang w:val="en-US" w:eastAsia="ko-KR"/>
        </w:rPr>
        <mc:AlternateContent>
          <mc:Choice Requires="wps">
            <w:drawing>
              <wp:inline distT="0" distB="0" distL="0" distR="0">
                <wp:extent cx="6127750" cy="4756150"/>
                <wp:effectExtent l="0" t="0" r="25400" b="2540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4756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A6136" w:rsidRPr="001A6136" w:rsidRDefault="001A6136" w:rsidP="001A6136">
                            <w:pPr>
                              <w:spacing w:before="0" w:after="0" w:line="240" w:lineRule="exact"/>
                              <w:ind w:left="0" w:firstLine="0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Within a SMTC window which is not overlapped with measurement gap in non-CA case: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In FR1 intra-frequency SS-RSRP/RSRQ/SINR measurement: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For UE not supporting mixed numerology scenarios, UE is not expected to transmit PUCCH/PUSCH or receive PDCCH/PDSCH on SSB symbols to be measured, [1] symbol before each consecutive SSB symbols and [1] symbol after each consecutive SSB symbols within SMTC window duration if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 xml:space="preserve"> is enabled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For UE not supporting mixed numerology scenarios, UE is not expected to transmit PUCCH/PUSCH or receive PDCCH/PDSCH on all symbols within SMTC window duration if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 xml:space="preserve"> is not enabled</w:t>
                            </w:r>
                          </w:p>
                          <w:p w:rsidR="00241F7E" w:rsidRPr="005C3714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5C3714">
                              <w:rPr>
                                <w:lang w:val="en-US" w:eastAsia="ko-KR"/>
                              </w:rPr>
                              <w:t>In FR2 intra-frequency SS-RSRP/SINR measurement:</w:t>
                            </w:r>
                          </w:p>
                          <w:p w:rsidR="00241F7E" w:rsidRPr="005C3714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5C3714">
                              <w:rPr>
                                <w:lang w:val="en-US" w:eastAsia="ko-KR"/>
                              </w:rPr>
                              <w:t xml:space="preserve">UE is not expected to transmit PUCCH/PUSCH or receive PDCCH/PDSCH on SSB symbols to be measured, X symbol(s) before each consecutive SSB symbols and X symbol(s) after each consecutive SSB symbols within SMTC window duration (assuming that  </w:t>
                            </w:r>
                            <w:r w:rsidRPr="005C3714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5C3714">
                              <w:rPr>
                                <w:lang w:val="en-US" w:eastAsia="ko-KR"/>
                              </w:rPr>
                              <w:t xml:space="preserve"> is always enabled for FR2)</w:t>
                            </w:r>
                          </w:p>
                          <w:p w:rsidR="00241F7E" w:rsidRPr="005C3714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5C3714">
                              <w:rPr>
                                <w:lang w:val="en-US" w:eastAsia="ko-KR"/>
                              </w:rPr>
                              <w:t>In FR2 intra-frequency SS-RSRQ measurement: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UE is not expected to transmit PUCCH/PUSCH or receive PDCCH/PDSCH on SSB symbols to be measured , RSSI measurement symbols, X symbol(s) before each consecutive SSB/RSSI symbols and X symbol(s) after each consecutive SSB/RSSI symbols within SMTC window duration (assuming that 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>useServingCellTimingForSync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 xml:space="preserve"> is always enabled for FR2)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Note: whether or not to define specific behavior for rate matching around above symbols is up to RAN1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 xml:space="preserve">Note: RAN4 needs to check if cell synchronization accuracy complies with cell phase synchronization requirement in TS 38.133 when </w:t>
                            </w:r>
                            <w:r w:rsidRPr="001A6136">
                              <w:rPr>
                                <w:i/>
                                <w:iCs/>
                                <w:lang w:val="en-US" w:eastAsia="ko-KR"/>
                              </w:rPr>
                              <w:t xml:space="preserve">useServingCellTimingForSync </w:t>
                            </w:r>
                            <w:r w:rsidRPr="001A6136">
                              <w:rPr>
                                <w:lang w:val="en-US" w:eastAsia="ko-KR"/>
                              </w:rPr>
                              <w:t>is enabled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0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Regarding the value of “X”,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Option 1: X = [1]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1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Option 2: Companies are encouraged to investigate the value of X. If it is identified that X needs to be large value e.g., more than 4, following alternative solutions should be considered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SMTC-based solution, i.e., all symbols within SMTC window are not available for data transmission/reception</w:t>
                            </w:r>
                          </w:p>
                          <w:p w:rsidR="00241F7E" w:rsidRPr="001A6136" w:rsidRDefault="00EC5B97" w:rsidP="001A6136">
                            <w:pPr>
                              <w:numPr>
                                <w:ilvl w:val="2"/>
                                <w:numId w:val="13"/>
                              </w:numPr>
                              <w:spacing w:before="0" w:after="0" w:line="240" w:lineRule="exact"/>
                              <w:ind w:hanging="357"/>
                              <w:rPr>
                                <w:lang w:val="en-US" w:eastAsia="ko-KR"/>
                              </w:rPr>
                            </w:pPr>
                            <w:r w:rsidRPr="001A6136">
                              <w:rPr>
                                <w:lang w:val="en-US" w:eastAsia="ko-KR"/>
                              </w:rPr>
                              <w:t>SSB-slot-based solution, i.e., all symbols within slot(s) containing SSB are not available for data transmission/reception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82.5pt;height:37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">
                <v:textbox>
                  <w:txbxContent>
                    <w:p w:rsidR="001A6136" w:rsidRPr="001A6136" w:rsidRDefault="001A6136" w:rsidP="001A6136">
                      <w:pPr>
                        <w:spacing w:before="0" w:after="0" w:line="240" w:lineRule="exact"/>
                        <w:ind w:left="0" w:firstLine="0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Within a SMTC window which is not overlapped with measurement gap in non-CA case: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In FR1 intra-frequency SS-RSRP/RSRQ/SINR measurement: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For UE not supporting mixed numerology scenarios, UE is not expected to transmit PUCCH/PUSCH or receive PDCCH/PDSCH on SSB symbols to be measured, [1] symbol before each consecutive SSB symbols and [1] symbol after each consecutive SSB symbols within SMTC window duration if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1A6136">
                        <w:rPr>
                          <w:lang w:val="en-US" w:eastAsia="ko-KR"/>
                        </w:rPr>
                        <w:t xml:space="preserve"> is enabled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For UE not supporting mixed numerology scenarios, UE is not expected to transmit PUCCH/PUSCH or receive PDCCH/PDSCH on all symbols within SMTC window duration if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1A6136">
                        <w:rPr>
                          <w:lang w:val="en-US" w:eastAsia="ko-KR"/>
                        </w:rPr>
                        <w:t xml:space="preserve"> is not enabled</w:t>
                      </w:r>
                    </w:p>
                    <w:p w:rsidR="00241F7E" w:rsidRPr="005C3714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5C3714">
                        <w:rPr>
                          <w:lang w:val="en-US" w:eastAsia="ko-KR"/>
                        </w:rPr>
                        <w:t>In FR2 intra-frequency SS-RSRP/SINR measurement:</w:t>
                      </w:r>
                    </w:p>
                    <w:p w:rsidR="00241F7E" w:rsidRPr="005C3714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5C3714">
                        <w:rPr>
                          <w:lang w:val="en-US" w:eastAsia="ko-KR"/>
                        </w:rPr>
                        <w:t xml:space="preserve">UE is not expected to transmit PUCCH/PUSCH or receive PDCCH/PDSCH on SSB symbols to be measured, X symbol(s) before each consecutive SSB symbols and X symbol(s) after each consecutive SSB symbols within SMTC window duration (assuming that  </w:t>
                      </w:r>
                      <w:r w:rsidRPr="005C3714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5C3714">
                        <w:rPr>
                          <w:lang w:val="en-US" w:eastAsia="ko-KR"/>
                        </w:rPr>
                        <w:t xml:space="preserve"> is always enabled for FR2)</w:t>
                      </w:r>
                    </w:p>
                    <w:p w:rsidR="00241F7E" w:rsidRPr="005C3714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5C3714">
                        <w:rPr>
                          <w:lang w:val="en-US" w:eastAsia="ko-KR"/>
                        </w:rPr>
                        <w:t>In FR2 intra-frequency SS-RSRQ measurement: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UE is not expected to transmit PUCCH/PUSCH or receive PDCCH/PDSCH on SSB symbols to be measured , RSSI measurement symbols, X symbol(s) before each consecutive SSB/RSSI symbols and X symbol(s) after each consecutive SSB/RSSI symbols within SMTC window duration (assuming that 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>useServingCellTimingForSync</w:t>
                      </w:r>
                      <w:r w:rsidRPr="001A6136">
                        <w:rPr>
                          <w:lang w:val="en-US" w:eastAsia="ko-KR"/>
                        </w:rPr>
                        <w:t xml:space="preserve"> is always enabled for FR2)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Note: whether or not to define specific behavior for rate matching around above symbols is up to RAN1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 xml:space="preserve">Note: RAN4 needs to check if cell synchronization accuracy complies with cell phase synchronization requirement in TS 38.133 when </w:t>
                      </w:r>
                      <w:r w:rsidRPr="001A6136">
                        <w:rPr>
                          <w:i/>
                          <w:iCs/>
                          <w:lang w:val="en-US" w:eastAsia="ko-KR"/>
                        </w:rPr>
                        <w:t xml:space="preserve">useServingCellTimingForSync </w:t>
                      </w:r>
                      <w:r w:rsidRPr="001A6136">
                        <w:rPr>
                          <w:lang w:val="en-US" w:eastAsia="ko-KR"/>
                        </w:rPr>
                        <w:t>is enabled</w:t>
                      </w:r>
                    </w:p>
                    <w:p w:rsidR="00241F7E" w:rsidRPr="001A6136" w:rsidRDefault="00EC5B97" w:rsidP="001A6136">
                      <w:pPr>
                        <w:numPr>
                          <w:ilvl w:val="0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Regarding the value of “X”,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Option 1: X = [1]</w:t>
                      </w:r>
                    </w:p>
                    <w:p w:rsidR="00241F7E" w:rsidRPr="001A6136" w:rsidRDefault="00EC5B97" w:rsidP="001A6136">
                      <w:pPr>
                        <w:numPr>
                          <w:ilvl w:val="1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Option 2: Companies are encouraged to investigate the value of X. If it is identified that X needs to be large value e.g., more than 4, following alternative solutions should be considered</w:t>
                      </w:r>
                    </w:p>
                    <w:p w:rsidR="00241F7E" w:rsidRPr="001A6136" w:rsidRDefault="00EC5B97" w:rsidP="001A6136">
                      <w:pPr>
                        <w:numPr>
                          <w:ilvl w:val="2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SMTC-based solution, i.e., all symbols within SMTC window are not available for data transmission/reception</w:t>
                      </w:r>
                    </w:p>
                    <w:p w:rsidR="00241F7E" w:rsidRPr="001A6136" w:rsidRDefault="00EC5B97" w:rsidP="001A6136">
                      <w:pPr>
                        <w:numPr>
                          <w:ilvl w:val="2"/>
                          <w:numId w:val="13"/>
                        </w:numPr>
                        <w:spacing w:before="0" w:after="0" w:line="240" w:lineRule="exact"/>
                        <w:ind w:hanging="357"/>
                        <w:rPr>
                          <w:lang w:val="en-US" w:eastAsia="ko-KR"/>
                        </w:rPr>
                      </w:pPr>
                      <w:r w:rsidRPr="001A6136">
                        <w:rPr>
                          <w:lang w:val="en-US" w:eastAsia="ko-KR"/>
                        </w:rPr>
                        <w:t>SSB-slot-based solution, i.e., all symbols within slot(s) containing SSB are not available for data transmission/reception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B4F1D" w:rsidRPr="00FB4F1D" w:rsidRDefault="00FB4F1D" w:rsidP="00FB4F1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F94D93" w:rsidRPr="00A43956" w:rsidRDefault="008E2113" w:rsidP="0068556A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lastRenderedPageBreak/>
        <w:t>Conclusion</w:t>
      </w:r>
    </w:p>
    <w:p w:rsidR="00510B99" w:rsidRDefault="003D25E0" w:rsidP="0081546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815468">
        <w:rPr>
          <w:rFonts w:eastAsia="바탕" w:hint="eastAsia"/>
          <w:sz w:val="22"/>
          <w:szCs w:val="22"/>
          <w:lang w:eastAsia="ko-KR"/>
        </w:rPr>
        <w:t>In th</w:t>
      </w:r>
      <w:r w:rsidR="004873B6">
        <w:rPr>
          <w:rFonts w:eastAsia="바탕" w:hint="eastAsia"/>
          <w:sz w:val="22"/>
          <w:szCs w:val="22"/>
          <w:lang w:eastAsia="ko-KR"/>
        </w:rPr>
        <w:t>is contribution, we d</w:t>
      </w:r>
      <w:bookmarkStart w:id="3" w:name="_GoBack"/>
      <w:bookmarkEnd w:id="3"/>
      <w:r w:rsidR="004873B6">
        <w:rPr>
          <w:rFonts w:eastAsia="바탕" w:hint="eastAsia"/>
          <w:sz w:val="22"/>
          <w:szCs w:val="22"/>
          <w:lang w:eastAsia="ko-KR"/>
        </w:rPr>
        <w:t>iscussed</w:t>
      </w:r>
      <w:r w:rsidR="00E86D4E">
        <w:rPr>
          <w:rFonts w:eastAsia="바탕"/>
          <w:sz w:val="22"/>
          <w:szCs w:val="22"/>
          <w:lang w:eastAsia="ko-KR"/>
        </w:rPr>
        <w:t xml:space="preserve"> about</w:t>
      </w:r>
      <w:r w:rsidRPr="00815468">
        <w:rPr>
          <w:rFonts w:eastAsia="바탕" w:hint="eastAsia"/>
          <w:sz w:val="22"/>
          <w:szCs w:val="22"/>
          <w:lang w:eastAsia="ko-KR"/>
        </w:rPr>
        <w:t xml:space="preserve"> </w:t>
      </w:r>
      <w:r w:rsidR="00E86D4E">
        <w:rPr>
          <w:rFonts w:eastAsia="바탕"/>
          <w:sz w:val="22"/>
          <w:szCs w:val="22"/>
          <w:lang w:eastAsia="ko-KR"/>
        </w:rPr>
        <w:t xml:space="preserve">remaining items for </w:t>
      </w:r>
      <w:r w:rsidR="004867EF">
        <w:rPr>
          <w:rFonts w:eastAsia="바탕"/>
          <w:sz w:val="22"/>
          <w:szCs w:val="22"/>
          <w:lang w:eastAsia="ko-KR"/>
        </w:rPr>
        <w:t>RRM</w:t>
      </w:r>
      <w:r w:rsidR="004873B6">
        <w:rPr>
          <w:rFonts w:eastAsia="바탕" w:hint="eastAsia"/>
          <w:sz w:val="22"/>
          <w:szCs w:val="22"/>
          <w:lang w:eastAsia="ko-KR"/>
        </w:rPr>
        <w:t xml:space="preserve"> measurement</w:t>
      </w:r>
      <w:r w:rsidR="004867EF">
        <w:rPr>
          <w:rFonts w:eastAsia="바탕"/>
          <w:sz w:val="22"/>
          <w:szCs w:val="22"/>
          <w:lang w:eastAsia="ko-KR"/>
        </w:rPr>
        <w:t xml:space="preserve"> configuration,</w:t>
      </w:r>
      <w:r w:rsidRPr="00815468">
        <w:rPr>
          <w:rFonts w:eastAsia="바탕" w:hint="eastAsia"/>
          <w:sz w:val="22"/>
          <w:szCs w:val="22"/>
          <w:lang w:eastAsia="ko-KR"/>
        </w:rPr>
        <w:t xml:space="preserve"> </w:t>
      </w:r>
      <w:r w:rsidRPr="00A43956">
        <w:rPr>
          <w:rFonts w:eastAsia="바탕" w:hint="eastAsia"/>
          <w:sz w:val="22"/>
          <w:szCs w:val="22"/>
          <w:lang w:eastAsia="ko-KR"/>
        </w:rPr>
        <w:t>and</w:t>
      </w:r>
      <w:r w:rsidR="00EE6E5B">
        <w:rPr>
          <w:rFonts w:eastAsia="바탕" w:hint="eastAsia"/>
          <w:sz w:val="22"/>
          <w:szCs w:val="22"/>
          <w:lang w:eastAsia="ko-KR"/>
        </w:rPr>
        <w:t xml:space="preserve"> our proposals are</w:t>
      </w:r>
      <w:r w:rsidR="00FB01B6">
        <w:rPr>
          <w:rFonts w:eastAsia="바탕"/>
          <w:sz w:val="22"/>
          <w:szCs w:val="22"/>
          <w:lang w:eastAsia="ko-KR"/>
        </w:rPr>
        <w:t xml:space="preserve"> given</w:t>
      </w:r>
      <w:r w:rsidRPr="00A43956">
        <w:rPr>
          <w:rFonts w:eastAsia="바탕" w:hint="eastAsia"/>
          <w:sz w:val="22"/>
          <w:szCs w:val="22"/>
          <w:lang w:eastAsia="ko-KR"/>
        </w:rPr>
        <w:t xml:space="preserve"> </w:t>
      </w:r>
      <w:r w:rsidR="00C5170A">
        <w:rPr>
          <w:rFonts w:eastAsia="바탕" w:hint="eastAsia"/>
          <w:sz w:val="22"/>
          <w:szCs w:val="22"/>
          <w:lang w:eastAsia="ko-KR"/>
        </w:rPr>
        <w:t>as follows</w:t>
      </w:r>
      <w:r w:rsidRPr="00A43956">
        <w:rPr>
          <w:rFonts w:eastAsia="바탕" w:hint="eastAsia"/>
          <w:sz w:val="22"/>
          <w:szCs w:val="22"/>
          <w:lang w:eastAsia="ko-KR"/>
        </w:rPr>
        <w:t>:</w:t>
      </w:r>
    </w:p>
    <w:p w:rsidR="002638F4" w:rsidRDefault="002638F4" w:rsidP="00815468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:rsidR="003C7998" w:rsidRDefault="003C7998" w:rsidP="003C7998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995952">
        <w:rPr>
          <w:rFonts w:eastAsia="바탕" w:hint="eastAsia"/>
          <w:b/>
          <w:i/>
          <w:sz w:val="22"/>
          <w:szCs w:val="22"/>
          <w:lang w:eastAsia="ko-KR"/>
        </w:rPr>
        <w:t xml:space="preserve">Proposal 1. </w:t>
      </w:r>
      <w:r w:rsidRPr="00995952">
        <w:rPr>
          <w:rFonts w:eastAsia="바탕"/>
          <w:b/>
          <w:i/>
          <w:sz w:val="22"/>
          <w:szCs w:val="22"/>
          <w:lang w:eastAsia="ko-KR"/>
        </w:rPr>
        <w:t>As default configuration, 1, 2 or 4 OFDM s</w:t>
      </w:r>
      <w:r w:rsidR="00601B46">
        <w:rPr>
          <w:rFonts w:eastAsia="바탕"/>
          <w:b/>
          <w:i/>
          <w:sz w:val="22"/>
          <w:szCs w:val="22"/>
          <w:lang w:eastAsia="ko-KR"/>
        </w:rPr>
        <w:t>ymbols prior to the detected SS/PBCH block</w:t>
      </w:r>
      <w:r w:rsidRPr="00995952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6001F2">
        <w:rPr>
          <w:rFonts w:eastAsia="바탕"/>
          <w:b/>
          <w:i/>
          <w:sz w:val="22"/>
          <w:szCs w:val="22"/>
          <w:lang w:eastAsia="ko-KR"/>
        </w:rPr>
        <w:t xml:space="preserve">in </w:t>
      </w:r>
      <w:r w:rsidR="002A01EF">
        <w:rPr>
          <w:rFonts w:eastAsia="바탕"/>
          <w:b/>
          <w:i/>
          <w:sz w:val="22"/>
          <w:szCs w:val="22"/>
          <w:lang w:eastAsia="ko-KR"/>
        </w:rPr>
        <w:t>slot</w:t>
      </w:r>
      <w:r w:rsidR="006001F2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="00601B46">
        <w:rPr>
          <w:rFonts w:eastAsia="바탕"/>
          <w:b/>
          <w:i/>
          <w:sz w:val="22"/>
          <w:szCs w:val="22"/>
          <w:lang w:eastAsia="ko-KR"/>
        </w:rPr>
        <w:t>containing the detected SS/PBCH block</w:t>
      </w:r>
      <w:r w:rsidR="006001F2">
        <w:rPr>
          <w:rFonts w:eastAsia="바탕"/>
          <w:b/>
          <w:i/>
          <w:sz w:val="22"/>
          <w:szCs w:val="22"/>
          <w:lang w:eastAsia="ko-KR"/>
        </w:rPr>
        <w:t xml:space="preserve"> </w:t>
      </w:r>
      <w:r w:rsidRPr="00995952">
        <w:rPr>
          <w:rFonts w:eastAsia="바탕"/>
          <w:b/>
          <w:i/>
          <w:sz w:val="22"/>
          <w:szCs w:val="22"/>
          <w:lang w:eastAsia="ko-KR"/>
        </w:rPr>
        <w:t>could be considered as the RSSI measurement resources, and the number</w:t>
      </w:r>
      <w:r w:rsidR="00601B46">
        <w:rPr>
          <w:rFonts w:eastAsia="바탕"/>
          <w:b/>
          <w:i/>
          <w:sz w:val="22"/>
          <w:szCs w:val="22"/>
          <w:lang w:eastAsia="ko-KR"/>
        </w:rPr>
        <w:t xml:space="preserve"> and position</w:t>
      </w:r>
      <w:r w:rsidRPr="00995952">
        <w:rPr>
          <w:rFonts w:eastAsia="바탕"/>
          <w:b/>
          <w:i/>
          <w:sz w:val="22"/>
          <w:szCs w:val="22"/>
          <w:lang w:eastAsia="ko-KR"/>
        </w:rPr>
        <w:t xml:space="preserve"> of </w:t>
      </w:r>
      <w:r w:rsidR="00E9461A">
        <w:rPr>
          <w:rFonts w:eastAsia="바탕"/>
          <w:b/>
          <w:i/>
          <w:sz w:val="22"/>
          <w:szCs w:val="22"/>
          <w:lang w:eastAsia="ko-KR"/>
        </w:rPr>
        <w:t xml:space="preserve">the </w:t>
      </w:r>
      <w:r w:rsidRPr="00995952">
        <w:rPr>
          <w:rFonts w:eastAsia="바탕"/>
          <w:b/>
          <w:i/>
          <w:sz w:val="22"/>
          <w:szCs w:val="22"/>
          <w:lang w:eastAsia="ko-KR"/>
        </w:rPr>
        <w:t>OFDM symbols depends on the SS/PBCH sub-carrier spacing and/or SS/PBCH composition pattern</w:t>
      </w:r>
      <w:r w:rsidR="00526B7B">
        <w:rPr>
          <w:rFonts w:eastAsia="바탕"/>
          <w:b/>
          <w:i/>
          <w:sz w:val="22"/>
          <w:szCs w:val="22"/>
          <w:lang w:eastAsia="ko-KR"/>
        </w:rPr>
        <w:t xml:space="preserve"> as shown in Table 1</w:t>
      </w:r>
      <w:r w:rsidRPr="00995952">
        <w:rPr>
          <w:rFonts w:eastAsia="바탕"/>
          <w:b/>
          <w:i/>
          <w:sz w:val="22"/>
          <w:szCs w:val="22"/>
          <w:lang w:eastAsia="ko-KR"/>
        </w:rPr>
        <w:t>.</w:t>
      </w:r>
    </w:p>
    <w:p w:rsidR="00526B7B" w:rsidRDefault="00526B7B" w:rsidP="00526B7B">
      <w:pPr>
        <w:pStyle w:val="ae"/>
        <w:keepNext/>
        <w:ind w:left="284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Resource of RSSI measurement in default mode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4820"/>
      </w:tblGrid>
      <w:tr w:rsidR="008C4D23" w:rsidTr="00BA7DC4">
        <w:trPr>
          <w:jc w:val="center"/>
        </w:trPr>
        <w:tc>
          <w:tcPr>
            <w:tcW w:w="2830" w:type="dxa"/>
            <w:shd w:val="clear" w:color="auto" w:fill="BDD6EE" w:themeFill="accent1" w:themeFillTint="66"/>
          </w:tcPr>
          <w:p w:rsidR="008C4D23" w:rsidRDefault="008C4D23" w:rsidP="00BA7DC4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SCS of SS/PBCH bloc</w:t>
            </w:r>
            <w:r>
              <w:rPr>
                <w:rFonts w:eastAsia="바탕"/>
                <w:sz w:val="22"/>
                <w:szCs w:val="22"/>
                <w:lang w:eastAsia="ko-KR"/>
              </w:rPr>
              <w:t>k</w:t>
            </w:r>
          </w:p>
        </w:tc>
        <w:tc>
          <w:tcPr>
            <w:tcW w:w="4820" w:type="dxa"/>
            <w:shd w:val="clear" w:color="auto" w:fill="BDD6EE" w:themeFill="accent1" w:themeFillTint="66"/>
          </w:tcPr>
          <w:p w:rsidR="008C4D23" w:rsidRDefault="008C4D23" w:rsidP="00BA7DC4">
            <w:pPr>
              <w:spacing w:before="0" w:after="0" w:line="240" w:lineRule="auto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Symbol index</w:t>
            </w:r>
          </w:p>
        </w:tc>
      </w:tr>
      <w:tr w:rsidR="008C4D23" w:rsidTr="00BA7DC4">
        <w:trPr>
          <w:jc w:val="center"/>
        </w:trPr>
        <w:tc>
          <w:tcPr>
            <w:tcW w:w="2830" w:type="dxa"/>
            <w:vAlign w:val="center"/>
          </w:tcPr>
          <w:p w:rsidR="008C4D23" w:rsidRDefault="008C4D23" w:rsidP="00BA7DC4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15kHz</w:t>
            </w:r>
          </w:p>
          <w:p w:rsidR="008C4D23" w:rsidRDefault="008C4D23" w:rsidP="00BA7DC4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>30kHz (2)</w:t>
            </w:r>
          </w:p>
        </w:tc>
        <w:tc>
          <w:tcPr>
            <w:tcW w:w="4820" w:type="dxa"/>
          </w:tcPr>
          <w:p w:rsidR="008C4D23" w:rsidRDefault="008C4D23" w:rsidP="00BA7DC4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{1}    for </w:t>
            </w:r>
            <w:r>
              <w:rPr>
                <w:rFonts w:hint="eastAsia"/>
              </w:rPr>
              <w:t>SS/PBCH index mod2=0</w:t>
            </w:r>
            <w:r>
              <w:t>(/2)</w:t>
            </w:r>
          </w:p>
          <w:p w:rsidR="008C4D23" w:rsidRDefault="008C4D23" w:rsidP="00BA7DC4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{7}    for </w:t>
            </w:r>
            <w:r>
              <w:rPr>
                <w:rFonts w:hint="eastAsia"/>
              </w:rPr>
              <w:t>SS/PBCH index mod2=</w:t>
            </w:r>
            <w:r>
              <w:t>(</w:t>
            </w:r>
            <w:r>
              <w:rPr>
                <w:rFonts w:hint="eastAsia"/>
              </w:rPr>
              <w:t>1</w:t>
            </w:r>
            <w:r>
              <w:t>/3)</w:t>
            </w:r>
          </w:p>
        </w:tc>
      </w:tr>
      <w:tr w:rsidR="008C4D23" w:rsidTr="00BA7DC4">
        <w:trPr>
          <w:jc w:val="center"/>
        </w:trPr>
        <w:tc>
          <w:tcPr>
            <w:tcW w:w="2830" w:type="dxa"/>
            <w:vAlign w:val="center"/>
          </w:tcPr>
          <w:p w:rsidR="008C4D23" w:rsidRDefault="008C4D23" w:rsidP="00BA7DC4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30kHz (1)</w:t>
            </w:r>
          </w:p>
          <w:p w:rsidR="008C4D23" w:rsidRDefault="008C4D23" w:rsidP="00BA7DC4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>120kHz</w:t>
            </w:r>
          </w:p>
        </w:tc>
        <w:tc>
          <w:tcPr>
            <w:tcW w:w="4820" w:type="dxa"/>
          </w:tcPr>
          <w:p w:rsidR="008C4D23" w:rsidRDefault="008C4D23" w:rsidP="00BA7DC4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{2,3}   for </w:t>
            </w:r>
            <w:r>
              <w:rPr>
                <w:rFonts w:hint="eastAsia"/>
              </w:rPr>
              <w:t>SS/PBCH index mod2=0</w:t>
            </w:r>
            <w:r>
              <w:t>/1</w:t>
            </w:r>
          </w:p>
          <w:p w:rsidR="008C4D23" w:rsidRDefault="008C4D23" w:rsidP="00BA7DC4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{0,1}   for </w:t>
            </w:r>
            <w:r>
              <w:rPr>
                <w:rFonts w:hint="eastAsia"/>
              </w:rPr>
              <w:t>SS/PBCH index mod2=2/3</w:t>
            </w:r>
          </w:p>
        </w:tc>
      </w:tr>
      <w:tr w:rsidR="008C4D23" w:rsidTr="00BA7DC4">
        <w:trPr>
          <w:jc w:val="center"/>
        </w:trPr>
        <w:tc>
          <w:tcPr>
            <w:tcW w:w="2830" w:type="dxa"/>
            <w:vAlign w:val="center"/>
          </w:tcPr>
          <w:p w:rsidR="008C4D23" w:rsidRDefault="008C4D23" w:rsidP="00BA7DC4">
            <w:pPr>
              <w:spacing w:before="0" w:after="0" w:line="240" w:lineRule="atLeas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240kHz</w:t>
            </w:r>
          </w:p>
        </w:tc>
        <w:tc>
          <w:tcPr>
            <w:tcW w:w="4820" w:type="dxa"/>
          </w:tcPr>
          <w:p w:rsidR="008C4D23" w:rsidRDefault="008C4D23" w:rsidP="00BA7DC4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{4,5,6,7}   for </w:t>
            </w:r>
            <w:r>
              <w:rPr>
                <w:rFonts w:hint="eastAsia"/>
              </w:rPr>
              <w:t>SS/PBCH index mod2=0</w:t>
            </w:r>
            <w:r>
              <w:t>/1/2/3</w:t>
            </w:r>
          </w:p>
          <w:p w:rsidR="008C4D23" w:rsidRDefault="008C4D23" w:rsidP="00BA7DC4">
            <w:pPr>
              <w:spacing w:before="0" w:after="0" w:line="320" w:lineRule="exact"/>
              <w:ind w:left="0" w:firstLine="0"/>
              <w:jc w:val="center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{0,1,2,3}   for </w:t>
            </w:r>
            <w:r>
              <w:rPr>
                <w:rFonts w:hint="eastAsia"/>
              </w:rPr>
              <w:t>SS/PBCH index mod2=4/5/6/7</w:t>
            </w:r>
          </w:p>
        </w:tc>
      </w:tr>
    </w:tbl>
    <w:p w:rsidR="00526B7B" w:rsidRPr="00526B7B" w:rsidRDefault="00526B7B" w:rsidP="003C7998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:rsidR="003C7998" w:rsidRDefault="003C7998" w:rsidP="003C7998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995952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 w:rsidR="008C4914">
        <w:rPr>
          <w:rFonts w:eastAsia="바탕"/>
          <w:b/>
          <w:i/>
          <w:sz w:val="22"/>
          <w:szCs w:val="22"/>
          <w:lang w:eastAsia="ko-KR"/>
        </w:rPr>
        <w:t>2</w:t>
      </w:r>
      <w:r w:rsidRPr="00995952">
        <w:rPr>
          <w:rFonts w:eastAsia="바탕"/>
          <w:b/>
          <w:i/>
          <w:sz w:val="22"/>
          <w:szCs w:val="22"/>
          <w:lang w:eastAsia="ko-KR"/>
        </w:rPr>
        <w:t xml:space="preserve">. The bandwidth for RSSI measurement is configured with the bandwidth of active BWP if the bandwidth of active BWP does not exceeds the system bandwidth </w:t>
      </w:r>
      <w:r w:rsidR="00DC396D">
        <w:rPr>
          <w:rFonts w:eastAsia="바탕"/>
          <w:b/>
          <w:i/>
          <w:sz w:val="22"/>
          <w:szCs w:val="22"/>
          <w:lang w:eastAsia="ko-KR"/>
        </w:rPr>
        <w:t xml:space="preserve">of neighbour cells </w:t>
      </w:r>
      <w:r w:rsidRPr="00995952">
        <w:rPr>
          <w:rFonts w:eastAsia="바탕"/>
          <w:b/>
          <w:i/>
          <w:sz w:val="22"/>
          <w:szCs w:val="22"/>
          <w:lang w:eastAsia="ko-KR"/>
        </w:rPr>
        <w:t>in case of intra-frequency measurement. Otherwise, the bandwidth for RSSI measurement should be same with the bandwidth of RSRP measurement.</w:t>
      </w:r>
    </w:p>
    <w:p w:rsidR="00C04971" w:rsidRPr="00995952" w:rsidRDefault="00C04971" w:rsidP="003C7998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</w:p>
    <w:p w:rsidR="0012019A" w:rsidRPr="001F7C82" w:rsidRDefault="007522E3" w:rsidP="00016E4A">
      <w:pPr>
        <w:spacing w:before="120" w:line="240" w:lineRule="auto"/>
        <w:ind w:left="0" w:firstLine="0"/>
        <w:rPr>
          <w:rFonts w:eastAsia="바탕"/>
          <w:b/>
          <w:i/>
          <w:sz w:val="22"/>
          <w:szCs w:val="22"/>
          <w:lang w:eastAsia="ko-KR"/>
        </w:rPr>
      </w:pPr>
      <w:r w:rsidRPr="007522E3">
        <w:rPr>
          <w:rFonts w:eastAsia="맑은 고딕"/>
          <w:b/>
          <w:i/>
          <w:sz w:val="22"/>
          <w:szCs w:val="22"/>
          <w:lang w:eastAsia="ko-KR"/>
        </w:rPr>
        <w:t xml:space="preserve">Proposal </w:t>
      </w:r>
      <w:r w:rsidR="007A7F46">
        <w:rPr>
          <w:rFonts w:eastAsia="맑은 고딕"/>
          <w:b/>
          <w:i/>
          <w:sz w:val="22"/>
          <w:szCs w:val="22"/>
          <w:lang w:eastAsia="ko-KR"/>
        </w:rPr>
        <w:t>3</w:t>
      </w:r>
      <w:r w:rsidRPr="007522E3">
        <w:rPr>
          <w:rFonts w:eastAsia="맑은 고딕"/>
          <w:b/>
          <w:i/>
          <w:sz w:val="22"/>
          <w:szCs w:val="22"/>
          <w:lang w:eastAsia="ko-KR"/>
        </w:rPr>
        <w:t>. UE assumes that the periodicity of CSI-RS resources configured before entering C-DRX mode is kept during C-DRX mode, and it is up to UE implementation that UE measures CSI-RS resources of neighbour cell even outside active time.</w:t>
      </w:r>
    </w:p>
    <w:p w:rsidR="007D6270" w:rsidRPr="00A43956" w:rsidRDefault="007D6270" w:rsidP="007D6270">
      <w:pPr>
        <w:pStyle w:val="1"/>
        <w:numPr>
          <w:ilvl w:val="0"/>
          <w:numId w:val="1"/>
        </w:numPr>
        <w:spacing w:before="400"/>
        <w:rPr>
          <w:rFonts w:eastAsia="바탕"/>
          <w:b/>
          <w:lang w:eastAsia="ko-KR"/>
        </w:rPr>
      </w:pPr>
      <w:r w:rsidRPr="00A43956">
        <w:rPr>
          <w:rFonts w:eastAsia="바탕" w:hint="eastAsia"/>
          <w:b/>
          <w:lang w:eastAsia="ko-KR"/>
        </w:rPr>
        <w:t>Reference</w:t>
      </w:r>
    </w:p>
    <w:p w:rsidR="00972305" w:rsidRDefault="00B86B5C" w:rsidP="007D6270">
      <w:pPr>
        <w:pStyle w:val="References"/>
        <w:spacing w:line="240" w:lineRule="auto"/>
        <w:ind w:left="709" w:hanging="425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RAN1 </w:t>
      </w:r>
      <w:r w:rsidR="00F612B0">
        <w:rPr>
          <w:rFonts w:eastAsia="맑은 고딕"/>
          <w:szCs w:val="22"/>
          <w:lang w:eastAsia="ko-KR"/>
        </w:rPr>
        <w:t>#9</w:t>
      </w:r>
      <w:r w:rsidR="00AC32D9">
        <w:rPr>
          <w:rFonts w:eastAsia="맑은 고딕"/>
          <w:szCs w:val="22"/>
          <w:lang w:eastAsia="ko-KR"/>
        </w:rPr>
        <w:t>1</w:t>
      </w:r>
      <w:r>
        <w:rPr>
          <w:rFonts w:eastAsia="맑은 고딕" w:hint="eastAsia"/>
          <w:szCs w:val="22"/>
          <w:lang w:eastAsia="ko-KR"/>
        </w:rPr>
        <w:t xml:space="preserve"> </w:t>
      </w:r>
      <w:r w:rsidR="00972305">
        <w:rPr>
          <w:rFonts w:eastAsia="맑은 고딕" w:hint="eastAsia"/>
          <w:szCs w:val="22"/>
          <w:lang w:eastAsia="ko-KR"/>
        </w:rPr>
        <w:t>Chairman</w:t>
      </w:r>
      <w:r w:rsidR="00972305">
        <w:rPr>
          <w:rFonts w:eastAsia="맑은 고딕"/>
          <w:szCs w:val="22"/>
          <w:lang w:eastAsia="ko-KR"/>
        </w:rPr>
        <w:t>’</w:t>
      </w:r>
      <w:r w:rsidR="00972305">
        <w:rPr>
          <w:rFonts w:eastAsia="맑은 고딕" w:hint="eastAsia"/>
          <w:szCs w:val="22"/>
          <w:lang w:eastAsia="ko-KR"/>
        </w:rPr>
        <w:t>s notes</w:t>
      </w:r>
    </w:p>
    <w:p w:rsidR="00393BB5" w:rsidRDefault="00393BB5" w:rsidP="00393BB5">
      <w:pPr>
        <w:pStyle w:val="References"/>
        <w:numPr>
          <w:ilvl w:val="0"/>
          <w:numId w:val="0"/>
        </w:numPr>
        <w:spacing w:line="240" w:lineRule="auto"/>
        <w:rPr>
          <w:rFonts w:eastAsia="바탕"/>
          <w:b/>
          <w:i/>
          <w:lang w:eastAsia="ko-KR"/>
        </w:rPr>
      </w:pPr>
    </w:p>
    <w:sectPr w:rsidR="00393BB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4EF" w:rsidRDefault="00F204EF" w:rsidP="00CB15B0">
      <w:pPr>
        <w:spacing w:before="0" w:after="0" w:line="240" w:lineRule="auto"/>
      </w:pPr>
      <w:r>
        <w:separator/>
      </w:r>
    </w:p>
  </w:endnote>
  <w:endnote w:type="continuationSeparator" w:id="0">
    <w:p w:rsidR="00F204EF" w:rsidRDefault="00F204E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4EF" w:rsidRDefault="00F204EF" w:rsidP="00CB15B0">
      <w:pPr>
        <w:spacing w:before="0" w:after="0" w:line="240" w:lineRule="auto"/>
      </w:pPr>
      <w:r>
        <w:separator/>
      </w:r>
    </w:p>
  </w:footnote>
  <w:footnote w:type="continuationSeparator" w:id="0">
    <w:p w:rsidR="00F204EF" w:rsidRDefault="00F204E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59A12DC"/>
    <w:multiLevelType w:val="hybridMultilevel"/>
    <w:tmpl w:val="80AA9E5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67A72"/>
    <w:multiLevelType w:val="hybridMultilevel"/>
    <w:tmpl w:val="D4F6967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F41029"/>
    <w:multiLevelType w:val="hybridMultilevel"/>
    <w:tmpl w:val="377CE6E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77DA488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>
    <w:nsid w:val="4056595C"/>
    <w:multiLevelType w:val="hybridMultilevel"/>
    <w:tmpl w:val="547A36E2"/>
    <w:lvl w:ilvl="0" w:tplc="C96A600E"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564A2CC5"/>
    <w:multiLevelType w:val="hybridMultilevel"/>
    <w:tmpl w:val="879AC432"/>
    <w:lvl w:ilvl="0" w:tplc="E5488F36">
      <w:numFmt w:val="bullet"/>
      <w:lvlText w:val="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BB27375"/>
    <w:multiLevelType w:val="hybridMultilevel"/>
    <w:tmpl w:val="2E7EE8FE"/>
    <w:lvl w:ilvl="0" w:tplc="0C3EE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AF3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3AD4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EAD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2A5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0B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0C4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BC91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2B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B1E202D"/>
    <w:multiLevelType w:val="hybridMultilevel"/>
    <w:tmpl w:val="F0D8496C"/>
    <w:lvl w:ilvl="0" w:tplc="04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03157D4"/>
    <w:multiLevelType w:val="multilevel"/>
    <w:tmpl w:val="F080EB6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04B4A5E"/>
    <w:multiLevelType w:val="hybridMultilevel"/>
    <w:tmpl w:val="6090FC7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81220C3"/>
    <w:multiLevelType w:val="hybridMultilevel"/>
    <w:tmpl w:val="35B0EF88"/>
    <w:lvl w:ilvl="0" w:tplc="6BFE78A0">
      <w:start w:val="10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2"/>
  </w:num>
  <w:num w:numId="9">
    <w:abstractNumId w:val="7"/>
  </w:num>
  <w:num w:numId="10">
    <w:abstractNumId w:val="6"/>
  </w:num>
  <w:num w:numId="11">
    <w:abstractNumId w:val="12"/>
  </w:num>
  <w:num w:numId="12">
    <w:abstractNumId w:val="1"/>
  </w:num>
  <w:num w:numId="1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E79"/>
    <w:rsid w:val="0000127E"/>
    <w:rsid w:val="00002148"/>
    <w:rsid w:val="00002E3E"/>
    <w:rsid w:val="0000318A"/>
    <w:rsid w:val="00003BCB"/>
    <w:rsid w:val="000044CF"/>
    <w:rsid w:val="00004550"/>
    <w:rsid w:val="00004AC2"/>
    <w:rsid w:val="00004E11"/>
    <w:rsid w:val="00005297"/>
    <w:rsid w:val="00005A6B"/>
    <w:rsid w:val="00005AAF"/>
    <w:rsid w:val="00006605"/>
    <w:rsid w:val="00006E05"/>
    <w:rsid w:val="00006F56"/>
    <w:rsid w:val="000071C3"/>
    <w:rsid w:val="00007F71"/>
    <w:rsid w:val="0001019D"/>
    <w:rsid w:val="000103B9"/>
    <w:rsid w:val="000105AE"/>
    <w:rsid w:val="000107E5"/>
    <w:rsid w:val="000110A8"/>
    <w:rsid w:val="00011198"/>
    <w:rsid w:val="00011858"/>
    <w:rsid w:val="000120AE"/>
    <w:rsid w:val="000123A0"/>
    <w:rsid w:val="000123F7"/>
    <w:rsid w:val="000126E0"/>
    <w:rsid w:val="000128F3"/>
    <w:rsid w:val="00012E2B"/>
    <w:rsid w:val="00012E9F"/>
    <w:rsid w:val="000130C9"/>
    <w:rsid w:val="00013410"/>
    <w:rsid w:val="00013726"/>
    <w:rsid w:val="00013785"/>
    <w:rsid w:val="00013ACE"/>
    <w:rsid w:val="00013EA5"/>
    <w:rsid w:val="000140EB"/>
    <w:rsid w:val="0001419C"/>
    <w:rsid w:val="00015228"/>
    <w:rsid w:val="0001527C"/>
    <w:rsid w:val="000153FB"/>
    <w:rsid w:val="00015689"/>
    <w:rsid w:val="00015CB5"/>
    <w:rsid w:val="00016B06"/>
    <w:rsid w:val="00016E4A"/>
    <w:rsid w:val="00017316"/>
    <w:rsid w:val="0001738D"/>
    <w:rsid w:val="00017861"/>
    <w:rsid w:val="0001799F"/>
    <w:rsid w:val="00017B23"/>
    <w:rsid w:val="00021A12"/>
    <w:rsid w:val="00021CF8"/>
    <w:rsid w:val="0002220F"/>
    <w:rsid w:val="00022592"/>
    <w:rsid w:val="000227D0"/>
    <w:rsid w:val="000234FA"/>
    <w:rsid w:val="00023686"/>
    <w:rsid w:val="00023BB8"/>
    <w:rsid w:val="00024BCF"/>
    <w:rsid w:val="00024DD0"/>
    <w:rsid w:val="00025352"/>
    <w:rsid w:val="00025C1E"/>
    <w:rsid w:val="000263F1"/>
    <w:rsid w:val="00026A2E"/>
    <w:rsid w:val="00026B5A"/>
    <w:rsid w:val="000278C9"/>
    <w:rsid w:val="00027AEA"/>
    <w:rsid w:val="00027D5A"/>
    <w:rsid w:val="00030FF4"/>
    <w:rsid w:val="00031028"/>
    <w:rsid w:val="00031654"/>
    <w:rsid w:val="00031838"/>
    <w:rsid w:val="00031B83"/>
    <w:rsid w:val="000322D9"/>
    <w:rsid w:val="000326B4"/>
    <w:rsid w:val="00033221"/>
    <w:rsid w:val="000339FA"/>
    <w:rsid w:val="00033C66"/>
    <w:rsid w:val="00033CEA"/>
    <w:rsid w:val="00034A2A"/>
    <w:rsid w:val="00035534"/>
    <w:rsid w:val="000356A2"/>
    <w:rsid w:val="0003589D"/>
    <w:rsid w:val="00035E8C"/>
    <w:rsid w:val="000360F0"/>
    <w:rsid w:val="00036430"/>
    <w:rsid w:val="0003644C"/>
    <w:rsid w:val="00036CE2"/>
    <w:rsid w:val="00036DA6"/>
    <w:rsid w:val="0003707A"/>
    <w:rsid w:val="00037E9F"/>
    <w:rsid w:val="00040738"/>
    <w:rsid w:val="00040A50"/>
    <w:rsid w:val="00040CFC"/>
    <w:rsid w:val="00040D97"/>
    <w:rsid w:val="000416C6"/>
    <w:rsid w:val="000418D2"/>
    <w:rsid w:val="00041C15"/>
    <w:rsid w:val="00041EDF"/>
    <w:rsid w:val="00042397"/>
    <w:rsid w:val="00042975"/>
    <w:rsid w:val="00042B86"/>
    <w:rsid w:val="00042E1D"/>
    <w:rsid w:val="00043206"/>
    <w:rsid w:val="000432C4"/>
    <w:rsid w:val="000441B3"/>
    <w:rsid w:val="000441EF"/>
    <w:rsid w:val="00044227"/>
    <w:rsid w:val="00044B29"/>
    <w:rsid w:val="00044F89"/>
    <w:rsid w:val="00045729"/>
    <w:rsid w:val="0004610D"/>
    <w:rsid w:val="00046A2B"/>
    <w:rsid w:val="00046AA6"/>
    <w:rsid w:val="00046DEE"/>
    <w:rsid w:val="00046F7E"/>
    <w:rsid w:val="0004706D"/>
    <w:rsid w:val="00050098"/>
    <w:rsid w:val="0005032A"/>
    <w:rsid w:val="00050CC8"/>
    <w:rsid w:val="00051990"/>
    <w:rsid w:val="00051A8C"/>
    <w:rsid w:val="00051FFE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03D"/>
    <w:rsid w:val="00054578"/>
    <w:rsid w:val="00055060"/>
    <w:rsid w:val="00055105"/>
    <w:rsid w:val="00055BAB"/>
    <w:rsid w:val="00055C7F"/>
    <w:rsid w:val="00055EF9"/>
    <w:rsid w:val="00056224"/>
    <w:rsid w:val="00056B92"/>
    <w:rsid w:val="000570EE"/>
    <w:rsid w:val="0005771D"/>
    <w:rsid w:val="000577CB"/>
    <w:rsid w:val="00057864"/>
    <w:rsid w:val="00057994"/>
    <w:rsid w:val="000579FD"/>
    <w:rsid w:val="00057CE9"/>
    <w:rsid w:val="000602BA"/>
    <w:rsid w:val="00060510"/>
    <w:rsid w:val="00060541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3989"/>
    <w:rsid w:val="00065512"/>
    <w:rsid w:val="000655DF"/>
    <w:rsid w:val="000659C8"/>
    <w:rsid w:val="000659FF"/>
    <w:rsid w:val="00066E54"/>
    <w:rsid w:val="0006714C"/>
    <w:rsid w:val="000671FB"/>
    <w:rsid w:val="000674DE"/>
    <w:rsid w:val="0006753B"/>
    <w:rsid w:val="0006792B"/>
    <w:rsid w:val="00070193"/>
    <w:rsid w:val="00070454"/>
    <w:rsid w:val="0007055E"/>
    <w:rsid w:val="00070DBA"/>
    <w:rsid w:val="00070DDD"/>
    <w:rsid w:val="0007116D"/>
    <w:rsid w:val="000715CF"/>
    <w:rsid w:val="0007170A"/>
    <w:rsid w:val="000719BC"/>
    <w:rsid w:val="00071BBA"/>
    <w:rsid w:val="00071BC1"/>
    <w:rsid w:val="00071E84"/>
    <w:rsid w:val="00071FD2"/>
    <w:rsid w:val="000721DE"/>
    <w:rsid w:val="0007229C"/>
    <w:rsid w:val="000726E7"/>
    <w:rsid w:val="000726F5"/>
    <w:rsid w:val="0007286F"/>
    <w:rsid w:val="00072981"/>
    <w:rsid w:val="00072A8F"/>
    <w:rsid w:val="00072D15"/>
    <w:rsid w:val="00072E1A"/>
    <w:rsid w:val="00073E3B"/>
    <w:rsid w:val="000747B6"/>
    <w:rsid w:val="000749C4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6C70"/>
    <w:rsid w:val="0007763B"/>
    <w:rsid w:val="00077E0C"/>
    <w:rsid w:val="00077E8C"/>
    <w:rsid w:val="00077F49"/>
    <w:rsid w:val="00080212"/>
    <w:rsid w:val="00080D7B"/>
    <w:rsid w:val="00080E58"/>
    <w:rsid w:val="00081D2B"/>
    <w:rsid w:val="00081D4B"/>
    <w:rsid w:val="0008206D"/>
    <w:rsid w:val="00082084"/>
    <w:rsid w:val="00082161"/>
    <w:rsid w:val="00082CE0"/>
    <w:rsid w:val="0008321A"/>
    <w:rsid w:val="00083F3B"/>
    <w:rsid w:val="00084417"/>
    <w:rsid w:val="00084ECD"/>
    <w:rsid w:val="000853A0"/>
    <w:rsid w:val="00085BF9"/>
    <w:rsid w:val="00085DC3"/>
    <w:rsid w:val="000860D8"/>
    <w:rsid w:val="00086FD0"/>
    <w:rsid w:val="000870ED"/>
    <w:rsid w:val="000871B0"/>
    <w:rsid w:val="00087E4E"/>
    <w:rsid w:val="00087FDF"/>
    <w:rsid w:val="000901A2"/>
    <w:rsid w:val="00090D80"/>
    <w:rsid w:val="00091077"/>
    <w:rsid w:val="0009180F"/>
    <w:rsid w:val="00091824"/>
    <w:rsid w:val="00091CEF"/>
    <w:rsid w:val="00091E9A"/>
    <w:rsid w:val="000929FB"/>
    <w:rsid w:val="00092CC3"/>
    <w:rsid w:val="00093795"/>
    <w:rsid w:val="0009395F"/>
    <w:rsid w:val="00093CA6"/>
    <w:rsid w:val="000941F4"/>
    <w:rsid w:val="00094590"/>
    <w:rsid w:val="00094FAD"/>
    <w:rsid w:val="00095000"/>
    <w:rsid w:val="00095079"/>
    <w:rsid w:val="0009535C"/>
    <w:rsid w:val="00095BF5"/>
    <w:rsid w:val="000962F7"/>
    <w:rsid w:val="000967B3"/>
    <w:rsid w:val="00096832"/>
    <w:rsid w:val="00096DD2"/>
    <w:rsid w:val="000972D3"/>
    <w:rsid w:val="00097708"/>
    <w:rsid w:val="000977CB"/>
    <w:rsid w:val="00097E31"/>
    <w:rsid w:val="000A013D"/>
    <w:rsid w:val="000A049C"/>
    <w:rsid w:val="000A0AD7"/>
    <w:rsid w:val="000A0EEB"/>
    <w:rsid w:val="000A153B"/>
    <w:rsid w:val="000A246C"/>
    <w:rsid w:val="000A39A4"/>
    <w:rsid w:val="000A39C9"/>
    <w:rsid w:val="000A3CB8"/>
    <w:rsid w:val="000A3E19"/>
    <w:rsid w:val="000A4550"/>
    <w:rsid w:val="000A48E2"/>
    <w:rsid w:val="000A495F"/>
    <w:rsid w:val="000A4A53"/>
    <w:rsid w:val="000A4C94"/>
    <w:rsid w:val="000A4F85"/>
    <w:rsid w:val="000A5390"/>
    <w:rsid w:val="000A6022"/>
    <w:rsid w:val="000A6181"/>
    <w:rsid w:val="000A6415"/>
    <w:rsid w:val="000A664A"/>
    <w:rsid w:val="000A6678"/>
    <w:rsid w:val="000A682E"/>
    <w:rsid w:val="000A7344"/>
    <w:rsid w:val="000B0804"/>
    <w:rsid w:val="000B0B6C"/>
    <w:rsid w:val="000B0E82"/>
    <w:rsid w:val="000B1172"/>
    <w:rsid w:val="000B1255"/>
    <w:rsid w:val="000B1382"/>
    <w:rsid w:val="000B13D9"/>
    <w:rsid w:val="000B1495"/>
    <w:rsid w:val="000B2225"/>
    <w:rsid w:val="000B2A7E"/>
    <w:rsid w:val="000B2ABF"/>
    <w:rsid w:val="000B2D2E"/>
    <w:rsid w:val="000B30BD"/>
    <w:rsid w:val="000B321E"/>
    <w:rsid w:val="000B33E8"/>
    <w:rsid w:val="000B3608"/>
    <w:rsid w:val="000B3E82"/>
    <w:rsid w:val="000B4024"/>
    <w:rsid w:val="000B44B4"/>
    <w:rsid w:val="000B480B"/>
    <w:rsid w:val="000B4878"/>
    <w:rsid w:val="000B4A69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5C8"/>
    <w:rsid w:val="000B689C"/>
    <w:rsid w:val="000B6F8F"/>
    <w:rsid w:val="000B7836"/>
    <w:rsid w:val="000B78ED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6A8"/>
    <w:rsid w:val="000C4816"/>
    <w:rsid w:val="000C5290"/>
    <w:rsid w:val="000C52BC"/>
    <w:rsid w:val="000C5350"/>
    <w:rsid w:val="000C5F58"/>
    <w:rsid w:val="000C616B"/>
    <w:rsid w:val="000C61B4"/>
    <w:rsid w:val="000C6321"/>
    <w:rsid w:val="000C7149"/>
    <w:rsid w:val="000C77C4"/>
    <w:rsid w:val="000C7AE1"/>
    <w:rsid w:val="000C7DA9"/>
    <w:rsid w:val="000D06F7"/>
    <w:rsid w:val="000D085E"/>
    <w:rsid w:val="000D1989"/>
    <w:rsid w:val="000D1AE2"/>
    <w:rsid w:val="000D2338"/>
    <w:rsid w:val="000D2E12"/>
    <w:rsid w:val="000D35FF"/>
    <w:rsid w:val="000D36D8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7EC"/>
    <w:rsid w:val="000E0C80"/>
    <w:rsid w:val="000E1491"/>
    <w:rsid w:val="000E173E"/>
    <w:rsid w:val="000E1B19"/>
    <w:rsid w:val="000E1DAB"/>
    <w:rsid w:val="000E2358"/>
    <w:rsid w:val="000E27BD"/>
    <w:rsid w:val="000E32B1"/>
    <w:rsid w:val="000E3542"/>
    <w:rsid w:val="000E3694"/>
    <w:rsid w:val="000E3842"/>
    <w:rsid w:val="000E3859"/>
    <w:rsid w:val="000E3905"/>
    <w:rsid w:val="000E3A5D"/>
    <w:rsid w:val="000E413B"/>
    <w:rsid w:val="000E463A"/>
    <w:rsid w:val="000E4844"/>
    <w:rsid w:val="000E48AC"/>
    <w:rsid w:val="000E4DBC"/>
    <w:rsid w:val="000E55BE"/>
    <w:rsid w:val="000E5668"/>
    <w:rsid w:val="000E5981"/>
    <w:rsid w:val="000E5D22"/>
    <w:rsid w:val="000E63D3"/>
    <w:rsid w:val="000E6698"/>
    <w:rsid w:val="000E6960"/>
    <w:rsid w:val="000E6E7D"/>
    <w:rsid w:val="000E7376"/>
    <w:rsid w:val="000E758F"/>
    <w:rsid w:val="000E7D80"/>
    <w:rsid w:val="000F02B1"/>
    <w:rsid w:val="000F03AC"/>
    <w:rsid w:val="000F05F1"/>
    <w:rsid w:val="000F0BF5"/>
    <w:rsid w:val="000F0CEE"/>
    <w:rsid w:val="000F0E51"/>
    <w:rsid w:val="000F10D0"/>
    <w:rsid w:val="000F151A"/>
    <w:rsid w:val="000F1C7F"/>
    <w:rsid w:val="000F1FDE"/>
    <w:rsid w:val="000F2393"/>
    <w:rsid w:val="000F3362"/>
    <w:rsid w:val="000F3707"/>
    <w:rsid w:val="000F386C"/>
    <w:rsid w:val="000F38DF"/>
    <w:rsid w:val="000F446C"/>
    <w:rsid w:val="000F4EC1"/>
    <w:rsid w:val="000F5303"/>
    <w:rsid w:val="000F5AA8"/>
    <w:rsid w:val="000F5BC1"/>
    <w:rsid w:val="000F5FFD"/>
    <w:rsid w:val="000F66B8"/>
    <w:rsid w:val="000F6A4D"/>
    <w:rsid w:val="000F6C81"/>
    <w:rsid w:val="000F7099"/>
    <w:rsid w:val="000F7468"/>
    <w:rsid w:val="000F74D0"/>
    <w:rsid w:val="000F7514"/>
    <w:rsid w:val="000F7660"/>
    <w:rsid w:val="000F768D"/>
    <w:rsid w:val="000F7F52"/>
    <w:rsid w:val="00100C84"/>
    <w:rsid w:val="00100CB2"/>
    <w:rsid w:val="001012A4"/>
    <w:rsid w:val="001017FD"/>
    <w:rsid w:val="001019C9"/>
    <w:rsid w:val="00101DB3"/>
    <w:rsid w:val="00102058"/>
    <w:rsid w:val="001020E8"/>
    <w:rsid w:val="00102348"/>
    <w:rsid w:val="001024D3"/>
    <w:rsid w:val="00102B9C"/>
    <w:rsid w:val="00102CF4"/>
    <w:rsid w:val="00102EE3"/>
    <w:rsid w:val="00102FA6"/>
    <w:rsid w:val="0010307C"/>
    <w:rsid w:val="00103142"/>
    <w:rsid w:val="001038C9"/>
    <w:rsid w:val="00103E67"/>
    <w:rsid w:val="00103EC3"/>
    <w:rsid w:val="00104331"/>
    <w:rsid w:val="00104A1C"/>
    <w:rsid w:val="001053E1"/>
    <w:rsid w:val="001055BE"/>
    <w:rsid w:val="00105C65"/>
    <w:rsid w:val="00105E44"/>
    <w:rsid w:val="00105F63"/>
    <w:rsid w:val="001062FE"/>
    <w:rsid w:val="00107005"/>
    <w:rsid w:val="0010783A"/>
    <w:rsid w:val="00107B24"/>
    <w:rsid w:val="00107BDF"/>
    <w:rsid w:val="00107EC7"/>
    <w:rsid w:val="00110313"/>
    <w:rsid w:val="00110516"/>
    <w:rsid w:val="00110D35"/>
    <w:rsid w:val="001116AB"/>
    <w:rsid w:val="00111725"/>
    <w:rsid w:val="001117DB"/>
    <w:rsid w:val="00111F9E"/>
    <w:rsid w:val="00112306"/>
    <w:rsid w:val="00112938"/>
    <w:rsid w:val="00112E55"/>
    <w:rsid w:val="00112FDB"/>
    <w:rsid w:val="001134D3"/>
    <w:rsid w:val="001135C5"/>
    <w:rsid w:val="001138C4"/>
    <w:rsid w:val="00113A33"/>
    <w:rsid w:val="00113BAE"/>
    <w:rsid w:val="00114267"/>
    <w:rsid w:val="001148A8"/>
    <w:rsid w:val="00115D1F"/>
    <w:rsid w:val="00115D3A"/>
    <w:rsid w:val="00116358"/>
    <w:rsid w:val="00116ABF"/>
    <w:rsid w:val="00116CBD"/>
    <w:rsid w:val="00117122"/>
    <w:rsid w:val="00117D0A"/>
    <w:rsid w:val="00117F02"/>
    <w:rsid w:val="0012019A"/>
    <w:rsid w:val="001201DD"/>
    <w:rsid w:val="00120BB3"/>
    <w:rsid w:val="00121285"/>
    <w:rsid w:val="00121A7F"/>
    <w:rsid w:val="00121B48"/>
    <w:rsid w:val="001224F3"/>
    <w:rsid w:val="001225DF"/>
    <w:rsid w:val="001229A7"/>
    <w:rsid w:val="00122A70"/>
    <w:rsid w:val="00122CFB"/>
    <w:rsid w:val="00122D5B"/>
    <w:rsid w:val="00122F1A"/>
    <w:rsid w:val="00123915"/>
    <w:rsid w:val="00123C22"/>
    <w:rsid w:val="00124D94"/>
    <w:rsid w:val="00125074"/>
    <w:rsid w:val="001251A9"/>
    <w:rsid w:val="001251D1"/>
    <w:rsid w:val="00125EEE"/>
    <w:rsid w:val="00125FB5"/>
    <w:rsid w:val="00126164"/>
    <w:rsid w:val="00126299"/>
    <w:rsid w:val="001262FB"/>
    <w:rsid w:val="001270B7"/>
    <w:rsid w:val="001301F8"/>
    <w:rsid w:val="00130274"/>
    <w:rsid w:val="0013028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8F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AA6"/>
    <w:rsid w:val="00142F9E"/>
    <w:rsid w:val="00142FA3"/>
    <w:rsid w:val="001431C7"/>
    <w:rsid w:val="00143716"/>
    <w:rsid w:val="0014388F"/>
    <w:rsid w:val="00143F85"/>
    <w:rsid w:val="00144279"/>
    <w:rsid w:val="0014441C"/>
    <w:rsid w:val="001446E8"/>
    <w:rsid w:val="001451B0"/>
    <w:rsid w:val="00145805"/>
    <w:rsid w:val="00145B25"/>
    <w:rsid w:val="00145CCD"/>
    <w:rsid w:val="00145D58"/>
    <w:rsid w:val="00145DD6"/>
    <w:rsid w:val="001462A8"/>
    <w:rsid w:val="0014773A"/>
    <w:rsid w:val="001478DB"/>
    <w:rsid w:val="00150924"/>
    <w:rsid w:val="00150D83"/>
    <w:rsid w:val="00151401"/>
    <w:rsid w:val="001521A2"/>
    <w:rsid w:val="00152587"/>
    <w:rsid w:val="00152A4D"/>
    <w:rsid w:val="00152C02"/>
    <w:rsid w:val="00153020"/>
    <w:rsid w:val="00153A53"/>
    <w:rsid w:val="0015457C"/>
    <w:rsid w:val="001549C0"/>
    <w:rsid w:val="00154DF5"/>
    <w:rsid w:val="001555F2"/>
    <w:rsid w:val="0015588F"/>
    <w:rsid w:val="00155C05"/>
    <w:rsid w:val="00156323"/>
    <w:rsid w:val="00156500"/>
    <w:rsid w:val="001566C2"/>
    <w:rsid w:val="001569BE"/>
    <w:rsid w:val="0015757C"/>
    <w:rsid w:val="00157A49"/>
    <w:rsid w:val="00157BAD"/>
    <w:rsid w:val="001602F5"/>
    <w:rsid w:val="00160608"/>
    <w:rsid w:val="001609FA"/>
    <w:rsid w:val="00160A69"/>
    <w:rsid w:val="00160AD9"/>
    <w:rsid w:val="00161187"/>
    <w:rsid w:val="001616A5"/>
    <w:rsid w:val="00161787"/>
    <w:rsid w:val="00161EEA"/>
    <w:rsid w:val="00162B91"/>
    <w:rsid w:val="00162D48"/>
    <w:rsid w:val="0016314C"/>
    <w:rsid w:val="00163C8F"/>
    <w:rsid w:val="00163FBD"/>
    <w:rsid w:val="00164000"/>
    <w:rsid w:val="001642C9"/>
    <w:rsid w:val="00164A5E"/>
    <w:rsid w:val="00164A9C"/>
    <w:rsid w:val="00164E24"/>
    <w:rsid w:val="00165188"/>
    <w:rsid w:val="001651A9"/>
    <w:rsid w:val="0016558F"/>
    <w:rsid w:val="001659F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0E84"/>
    <w:rsid w:val="001712D9"/>
    <w:rsid w:val="00171580"/>
    <w:rsid w:val="001717C0"/>
    <w:rsid w:val="001718D4"/>
    <w:rsid w:val="00172AF5"/>
    <w:rsid w:val="00172E4C"/>
    <w:rsid w:val="001734B7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EDC"/>
    <w:rsid w:val="00180186"/>
    <w:rsid w:val="00180816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D7A"/>
    <w:rsid w:val="00183EA0"/>
    <w:rsid w:val="00183FEB"/>
    <w:rsid w:val="00184028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308"/>
    <w:rsid w:val="00187370"/>
    <w:rsid w:val="001877C8"/>
    <w:rsid w:val="001877DB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17D6"/>
    <w:rsid w:val="001919C0"/>
    <w:rsid w:val="00191C9E"/>
    <w:rsid w:val="00192664"/>
    <w:rsid w:val="00192CE7"/>
    <w:rsid w:val="00192EDE"/>
    <w:rsid w:val="001930CA"/>
    <w:rsid w:val="0019314E"/>
    <w:rsid w:val="00193807"/>
    <w:rsid w:val="00193AFE"/>
    <w:rsid w:val="00193E15"/>
    <w:rsid w:val="00193E95"/>
    <w:rsid w:val="00193ED5"/>
    <w:rsid w:val="0019472C"/>
    <w:rsid w:val="00194F8B"/>
    <w:rsid w:val="0019508B"/>
    <w:rsid w:val="00195147"/>
    <w:rsid w:val="00195514"/>
    <w:rsid w:val="00195895"/>
    <w:rsid w:val="0019599B"/>
    <w:rsid w:val="00195A04"/>
    <w:rsid w:val="00196430"/>
    <w:rsid w:val="00196B8B"/>
    <w:rsid w:val="00196E32"/>
    <w:rsid w:val="001973C7"/>
    <w:rsid w:val="001A0077"/>
    <w:rsid w:val="001A051D"/>
    <w:rsid w:val="001A0D20"/>
    <w:rsid w:val="001A17F2"/>
    <w:rsid w:val="001A1BB7"/>
    <w:rsid w:val="001A2397"/>
    <w:rsid w:val="001A24CA"/>
    <w:rsid w:val="001A25FC"/>
    <w:rsid w:val="001A269B"/>
    <w:rsid w:val="001A29A0"/>
    <w:rsid w:val="001A2F6F"/>
    <w:rsid w:val="001A3065"/>
    <w:rsid w:val="001A32B5"/>
    <w:rsid w:val="001A3335"/>
    <w:rsid w:val="001A38DF"/>
    <w:rsid w:val="001A3A9F"/>
    <w:rsid w:val="001A3C26"/>
    <w:rsid w:val="001A432B"/>
    <w:rsid w:val="001A4DF1"/>
    <w:rsid w:val="001A5BD5"/>
    <w:rsid w:val="001A5FF6"/>
    <w:rsid w:val="001A6136"/>
    <w:rsid w:val="001A6173"/>
    <w:rsid w:val="001A6330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3A"/>
    <w:rsid w:val="001B3038"/>
    <w:rsid w:val="001B3422"/>
    <w:rsid w:val="001B3685"/>
    <w:rsid w:val="001B3CEF"/>
    <w:rsid w:val="001B409B"/>
    <w:rsid w:val="001B42CA"/>
    <w:rsid w:val="001B45EE"/>
    <w:rsid w:val="001B4B83"/>
    <w:rsid w:val="001B4C09"/>
    <w:rsid w:val="001B4CC1"/>
    <w:rsid w:val="001B4DBB"/>
    <w:rsid w:val="001B56C3"/>
    <w:rsid w:val="001B5CE5"/>
    <w:rsid w:val="001B5E04"/>
    <w:rsid w:val="001B6006"/>
    <w:rsid w:val="001B62FA"/>
    <w:rsid w:val="001B696E"/>
    <w:rsid w:val="001B6ABA"/>
    <w:rsid w:val="001B6B7E"/>
    <w:rsid w:val="001B74FD"/>
    <w:rsid w:val="001B7774"/>
    <w:rsid w:val="001B7D94"/>
    <w:rsid w:val="001C0414"/>
    <w:rsid w:val="001C04B0"/>
    <w:rsid w:val="001C0B61"/>
    <w:rsid w:val="001C16E2"/>
    <w:rsid w:val="001C16F8"/>
    <w:rsid w:val="001C1D96"/>
    <w:rsid w:val="001C2538"/>
    <w:rsid w:val="001C278A"/>
    <w:rsid w:val="001C2A2D"/>
    <w:rsid w:val="001C3236"/>
    <w:rsid w:val="001C3D9F"/>
    <w:rsid w:val="001C4160"/>
    <w:rsid w:val="001C52B1"/>
    <w:rsid w:val="001C55B9"/>
    <w:rsid w:val="001C58AA"/>
    <w:rsid w:val="001C5CF4"/>
    <w:rsid w:val="001C5D14"/>
    <w:rsid w:val="001C6592"/>
    <w:rsid w:val="001C6F34"/>
    <w:rsid w:val="001C723F"/>
    <w:rsid w:val="001C72D2"/>
    <w:rsid w:val="001C73B6"/>
    <w:rsid w:val="001D030F"/>
    <w:rsid w:val="001D0F79"/>
    <w:rsid w:val="001D0FAB"/>
    <w:rsid w:val="001D167A"/>
    <w:rsid w:val="001D1A8B"/>
    <w:rsid w:val="001D1B71"/>
    <w:rsid w:val="001D2964"/>
    <w:rsid w:val="001D3318"/>
    <w:rsid w:val="001D3436"/>
    <w:rsid w:val="001D3442"/>
    <w:rsid w:val="001D37CF"/>
    <w:rsid w:val="001D3920"/>
    <w:rsid w:val="001D3A3F"/>
    <w:rsid w:val="001D3B7F"/>
    <w:rsid w:val="001D4036"/>
    <w:rsid w:val="001D433F"/>
    <w:rsid w:val="001D4857"/>
    <w:rsid w:val="001D48F7"/>
    <w:rsid w:val="001D5056"/>
    <w:rsid w:val="001D53A4"/>
    <w:rsid w:val="001D5487"/>
    <w:rsid w:val="001D5C99"/>
    <w:rsid w:val="001D5F01"/>
    <w:rsid w:val="001D5FCD"/>
    <w:rsid w:val="001D64E0"/>
    <w:rsid w:val="001D69D5"/>
    <w:rsid w:val="001D69E2"/>
    <w:rsid w:val="001D6BDE"/>
    <w:rsid w:val="001D7098"/>
    <w:rsid w:val="001D7870"/>
    <w:rsid w:val="001D7B7B"/>
    <w:rsid w:val="001D7E4C"/>
    <w:rsid w:val="001D7F90"/>
    <w:rsid w:val="001E0882"/>
    <w:rsid w:val="001E0A5A"/>
    <w:rsid w:val="001E10D0"/>
    <w:rsid w:val="001E12DA"/>
    <w:rsid w:val="001E1761"/>
    <w:rsid w:val="001E2533"/>
    <w:rsid w:val="001E255F"/>
    <w:rsid w:val="001E2C22"/>
    <w:rsid w:val="001E47E7"/>
    <w:rsid w:val="001E4AA4"/>
    <w:rsid w:val="001E5261"/>
    <w:rsid w:val="001E5AA8"/>
    <w:rsid w:val="001E6043"/>
    <w:rsid w:val="001E6100"/>
    <w:rsid w:val="001E66CF"/>
    <w:rsid w:val="001E6928"/>
    <w:rsid w:val="001E6A9A"/>
    <w:rsid w:val="001E7691"/>
    <w:rsid w:val="001E78FF"/>
    <w:rsid w:val="001E7C60"/>
    <w:rsid w:val="001E7DF1"/>
    <w:rsid w:val="001F04EE"/>
    <w:rsid w:val="001F08B2"/>
    <w:rsid w:val="001F0A7D"/>
    <w:rsid w:val="001F0D2A"/>
    <w:rsid w:val="001F17F5"/>
    <w:rsid w:val="001F29D4"/>
    <w:rsid w:val="001F2A5F"/>
    <w:rsid w:val="001F2C1A"/>
    <w:rsid w:val="001F2F9D"/>
    <w:rsid w:val="001F3122"/>
    <w:rsid w:val="001F3131"/>
    <w:rsid w:val="001F32A6"/>
    <w:rsid w:val="001F3D64"/>
    <w:rsid w:val="001F3E60"/>
    <w:rsid w:val="001F4330"/>
    <w:rsid w:val="001F47D1"/>
    <w:rsid w:val="001F4A19"/>
    <w:rsid w:val="001F4CB1"/>
    <w:rsid w:val="001F4F3C"/>
    <w:rsid w:val="001F5AA9"/>
    <w:rsid w:val="001F6887"/>
    <w:rsid w:val="001F7A34"/>
    <w:rsid w:val="001F7C0D"/>
    <w:rsid w:val="001F7C82"/>
    <w:rsid w:val="001F7CE9"/>
    <w:rsid w:val="001F7E24"/>
    <w:rsid w:val="001F7F8A"/>
    <w:rsid w:val="002001C0"/>
    <w:rsid w:val="00200B34"/>
    <w:rsid w:val="00200CC6"/>
    <w:rsid w:val="00201DCF"/>
    <w:rsid w:val="00201E4A"/>
    <w:rsid w:val="00201FBF"/>
    <w:rsid w:val="00202689"/>
    <w:rsid w:val="0020358E"/>
    <w:rsid w:val="00203914"/>
    <w:rsid w:val="00203A8A"/>
    <w:rsid w:val="00204EE7"/>
    <w:rsid w:val="00204F8F"/>
    <w:rsid w:val="00205857"/>
    <w:rsid w:val="00205909"/>
    <w:rsid w:val="0020597C"/>
    <w:rsid w:val="00205AE8"/>
    <w:rsid w:val="00205C4C"/>
    <w:rsid w:val="00205DC8"/>
    <w:rsid w:val="002064EA"/>
    <w:rsid w:val="002068FD"/>
    <w:rsid w:val="00206AFD"/>
    <w:rsid w:val="00207186"/>
    <w:rsid w:val="00207405"/>
    <w:rsid w:val="00207921"/>
    <w:rsid w:val="00210079"/>
    <w:rsid w:val="002100E9"/>
    <w:rsid w:val="002105EE"/>
    <w:rsid w:val="002119A1"/>
    <w:rsid w:val="00211E1B"/>
    <w:rsid w:val="00212508"/>
    <w:rsid w:val="00212BD8"/>
    <w:rsid w:val="00212BD9"/>
    <w:rsid w:val="002130DF"/>
    <w:rsid w:val="00213F16"/>
    <w:rsid w:val="00214042"/>
    <w:rsid w:val="00214379"/>
    <w:rsid w:val="00214716"/>
    <w:rsid w:val="00215088"/>
    <w:rsid w:val="002150EA"/>
    <w:rsid w:val="0021511E"/>
    <w:rsid w:val="002156BF"/>
    <w:rsid w:val="002159EA"/>
    <w:rsid w:val="00215BEE"/>
    <w:rsid w:val="00216F54"/>
    <w:rsid w:val="00217441"/>
    <w:rsid w:val="002177EA"/>
    <w:rsid w:val="00217932"/>
    <w:rsid w:val="00217E7C"/>
    <w:rsid w:val="002205BA"/>
    <w:rsid w:val="00220C95"/>
    <w:rsid w:val="00220F5B"/>
    <w:rsid w:val="002210F3"/>
    <w:rsid w:val="00221581"/>
    <w:rsid w:val="00221698"/>
    <w:rsid w:val="002219F3"/>
    <w:rsid w:val="00221C2F"/>
    <w:rsid w:val="00221EF5"/>
    <w:rsid w:val="002227A0"/>
    <w:rsid w:val="00222EF8"/>
    <w:rsid w:val="0022306B"/>
    <w:rsid w:val="00223554"/>
    <w:rsid w:val="002235B7"/>
    <w:rsid w:val="002239E4"/>
    <w:rsid w:val="00223F13"/>
    <w:rsid w:val="002256D4"/>
    <w:rsid w:val="00226137"/>
    <w:rsid w:val="00226E1C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0EA"/>
    <w:rsid w:val="002332CD"/>
    <w:rsid w:val="00233BB6"/>
    <w:rsid w:val="0023440B"/>
    <w:rsid w:val="002347E6"/>
    <w:rsid w:val="002352DD"/>
    <w:rsid w:val="00235412"/>
    <w:rsid w:val="002370CB"/>
    <w:rsid w:val="00237C37"/>
    <w:rsid w:val="00237CC1"/>
    <w:rsid w:val="00237F32"/>
    <w:rsid w:val="00237F34"/>
    <w:rsid w:val="00240E76"/>
    <w:rsid w:val="002410B3"/>
    <w:rsid w:val="00241B33"/>
    <w:rsid w:val="00241E0A"/>
    <w:rsid w:val="00241F7E"/>
    <w:rsid w:val="00242AB0"/>
    <w:rsid w:val="0024402E"/>
    <w:rsid w:val="00244212"/>
    <w:rsid w:val="00244DBF"/>
    <w:rsid w:val="002458CF"/>
    <w:rsid w:val="00245A16"/>
    <w:rsid w:val="00245B55"/>
    <w:rsid w:val="00245B68"/>
    <w:rsid w:val="00245BC3"/>
    <w:rsid w:val="00245C2A"/>
    <w:rsid w:val="00246799"/>
    <w:rsid w:val="00247447"/>
    <w:rsid w:val="002477B9"/>
    <w:rsid w:val="0024794E"/>
    <w:rsid w:val="0025071A"/>
    <w:rsid w:val="00250A09"/>
    <w:rsid w:val="00250B97"/>
    <w:rsid w:val="00251CC0"/>
    <w:rsid w:val="00252088"/>
    <w:rsid w:val="002523D5"/>
    <w:rsid w:val="00252582"/>
    <w:rsid w:val="002533C1"/>
    <w:rsid w:val="0025349A"/>
    <w:rsid w:val="00253AB8"/>
    <w:rsid w:val="00253BB2"/>
    <w:rsid w:val="00254501"/>
    <w:rsid w:val="00254745"/>
    <w:rsid w:val="00254757"/>
    <w:rsid w:val="00254E8D"/>
    <w:rsid w:val="00255A9F"/>
    <w:rsid w:val="002560AD"/>
    <w:rsid w:val="002562C4"/>
    <w:rsid w:val="0025675B"/>
    <w:rsid w:val="002569EB"/>
    <w:rsid w:val="0025721C"/>
    <w:rsid w:val="002573BB"/>
    <w:rsid w:val="00257486"/>
    <w:rsid w:val="00257AE5"/>
    <w:rsid w:val="00260406"/>
    <w:rsid w:val="00260505"/>
    <w:rsid w:val="00260DDE"/>
    <w:rsid w:val="00261318"/>
    <w:rsid w:val="00261977"/>
    <w:rsid w:val="00261FEC"/>
    <w:rsid w:val="00262106"/>
    <w:rsid w:val="00262368"/>
    <w:rsid w:val="00262AFE"/>
    <w:rsid w:val="00262B2B"/>
    <w:rsid w:val="002630E8"/>
    <w:rsid w:val="002638F4"/>
    <w:rsid w:val="00263915"/>
    <w:rsid w:val="00263E1F"/>
    <w:rsid w:val="0026429C"/>
    <w:rsid w:val="00264604"/>
    <w:rsid w:val="00264C41"/>
    <w:rsid w:val="00264FDE"/>
    <w:rsid w:val="00265215"/>
    <w:rsid w:val="0026527F"/>
    <w:rsid w:val="00265AE9"/>
    <w:rsid w:val="00265F05"/>
    <w:rsid w:val="00266264"/>
    <w:rsid w:val="002665A3"/>
    <w:rsid w:val="00266B17"/>
    <w:rsid w:val="00266D10"/>
    <w:rsid w:val="002674F1"/>
    <w:rsid w:val="002676D4"/>
    <w:rsid w:val="002677D1"/>
    <w:rsid w:val="00267D6C"/>
    <w:rsid w:val="00270C73"/>
    <w:rsid w:val="00270E22"/>
    <w:rsid w:val="00270EF9"/>
    <w:rsid w:val="00271F85"/>
    <w:rsid w:val="00272632"/>
    <w:rsid w:val="00273263"/>
    <w:rsid w:val="002736B5"/>
    <w:rsid w:val="00274688"/>
    <w:rsid w:val="0027491D"/>
    <w:rsid w:val="002749B8"/>
    <w:rsid w:val="00274A54"/>
    <w:rsid w:val="00275CD0"/>
    <w:rsid w:val="002801C7"/>
    <w:rsid w:val="002803CD"/>
    <w:rsid w:val="00280872"/>
    <w:rsid w:val="0028095C"/>
    <w:rsid w:val="00280EFB"/>
    <w:rsid w:val="0028102B"/>
    <w:rsid w:val="002818A5"/>
    <w:rsid w:val="00281A1C"/>
    <w:rsid w:val="002829C5"/>
    <w:rsid w:val="00282FC3"/>
    <w:rsid w:val="00283163"/>
    <w:rsid w:val="00283437"/>
    <w:rsid w:val="0028352A"/>
    <w:rsid w:val="00283994"/>
    <w:rsid w:val="00283D88"/>
    <w:rsid w:val="00283E1A"/>
    <w:rsid w:val="0028419E"/>
    <w:rsid w:val="002842AA"/>
    <w:rsid w:val="00284EAA"/>
    <w:rsid w:val="0028584A"/>
    <w:rsid w:val="00285AAB"/>
    <w:rsid w:val="00285E58"/>
    <w:rsid w:val="00285FFD"/>
    <w:rsid w:val="00286438"/>
    <w:rsid w:val="002869A7"/>
    <w:rsid w:val="002875F7"/>
    <w:rsid w:val="002876BB"/>
    <w:rsid w:val="0028774F"/>
    <w:rsid w:val="002878C9"/>
    <w:rsid w:val="00287A91"/>
    <w:rsid w:val="00287F14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808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6F3E"/>
    <w:rsid w:val="002971E5"/>
    <w:rsid w:val="002A01EF"/>
    <w:rsid w:val="002A0CDD"/>
    <w:rsid w:val="002A195F"/>
    <w:rsid w:val="002A2018"/>
    <w:rsid w:val="002A2038"/>
    <w:rsid w:val="002A2D36"/>
    <w:rsid w:val="002A2ED2"/>
    <w:rsid w:val="002A3F1F"/>
    <w:rsid w:val="002A42F5"/>
    <w:rsid w:val="002A4EDC"/>
    <w:rsid w:val="002A5179"/>
    <w:rsid w:val="002A5452"/>
    <w:rsid w:val="002A57DB"/>
    <w:rsid w:val="002A5CEC"/>
    <w:rsid w:val="002A6368"/>
    <w:rsid w:val="002A684E"/>
    <w:rsid w:val="002A6D74"/>
    <w:rsid w:val="002A73B4"/>
    <w:rsid w:val="002A785F"/>
    <w:rsid w:val="002A7917"/>
    <w:rsid w:val="002A7A01"/>
    <w:rsid w:val="002A7A14"/>
    <w:rsid w:val="002A7A56"/>
    <w:rsid w:val="002A7F45"/>
    <w:rsid w:val="002A7FBF"/>
    <w:rsid w:val="002B0C88"/>
    <w:rsid w:val="002B1266"/>
    <w:rsid w:val="002B1BA8"/>
    <w:rsid w:val="002B21EB"/>
    <w:rsid w:val="002B256E"/>
    <w:rsid w:val="002B2B89"/>
    <w:rsid w:val="002B3ABF"/>
    <w:rsid w:val="002B3EC3"/>
    <w:rsid w:val="002B3ECE"/>
    <w:rsid w:val="002B4C66"/>
    <w:rsid w:val="002B51CB"/>
    <w:rsid w:val="002B6381"/>
    <w:rsid w:val="002B67C5"/>
    <w:rsid w:val="002B6D9D"/>
    <w:rsid w:val="002B7083"/>
    <w:rsid w:val="002B78F7"/>
    <w:rsid w:val="002B798A"/>
    <w:rsid w:val="002C05A0"/>
    <w:rsid w:val="002C09D7"/>
    <w:rsid w:val="002C0B68"/>
    <w:rsid w:val="002C0E3A"/>
    <w:rsid w:val="002C12E5"/>
    <w:rsid w:val="002C1633"/>
    <w:rsid w:val="002C1667"/>
    <w:rsid w:val="002C1734"/>
    <w:rsid w:val="002C17B9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8BF"/>
    <w:rsid w:val="002C5935"/>
    <w:rsid w:val="002C5BD3"/>
    <w:rsid w:val="002C6943"/>
    <w:rsid w:val="002C69CB"/>
    <w:rsid w:val="002C6D2E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948"/>
    <w:rsid w:val="002D1C74"/>
    <w:rsid w:val="002D1E00"/>
    <w:rsid w:val="002D1EB9"/>
    <w:rsid w:val="002D2248"/>
    <w:rsid w:val="002D2390"/>
    <w:rsid w:val="002D2462"/>
    <w:rsid w:val="002D2636"/>
    <w:rsid w:val="002D2D5A"/>
    <w:rsid w:val="002D2DF0"/>
    <w:rsid w:val="002D425D"/>
    <w:rsid w:val="002D4374"/>
    <w:rsid w:val="002D4383"/>
    <w:rsid w:val="002D4429"/>
    <w:rsid w:val="002D4885"/>
    <w:rsid w:val="002D565B"/>
    <w:rsid w:val="002D59A1"/>
    <w:rsid w:val="002D5D4E"/>
    <w:rsid w:val="002D5E07"/>
    <w:rsid w:val="002D6509"/>
    <w:rsid w:val="002D7AE1"/>
    <w:rsid w:val="002D7CA3"/>
    <w:rsid w:val="002E0B11"/>
    <w:rsid w:val="002E0BC1"/>
    <w:rsid w:val="002E0C78"/>
    <w:rsid w:val="002E1396"/>
    <w:rsid w:val="002E220D"/>
    <w:rsid w:val="002E244F"/>
    <w:rsid w:val="002E2B12"/>
    <w:rsid w:val="002E2E7B"/>
    <w:rsid w:val="002E2FC0"/>
    <w:rsid w:val="002E3149"/>
    <w:rsid w:val="002E3296"/>
    <w:rsid w:val="002E3AE2"/>
    <w:rsid w:val="002E421E"/>
    <w:rsid w:val="002E4EB9"/>
    <w:rsid w:val="002E5701"/>
    <w:rsid w:val="002E6369"/>
    <w:rsid w:val="002E6479"/>
    <w:rsid w:val="002E66F2"/>
    <w:rsid w:val="002E6FD2"/>
    <w:rsid w:val="002F0EDC"/>
    <w:rsid w:val="002F0F27"/>
    <w:rsid w:val="002F0FD9"/>
    <w:rsid w:val="002F1078"/>
    <w:rsid w:val="002F1299"/>
    <w:rsid w:val="002F19DA"/>
    <w:rsid w:val="002F1A6F"/>
    <w:rsid w:val="002F1DA0"/>
    <w:rsid w:val="002F2A6C"/>
    <w:rsid w:val="002F2D15"/>
    <w:rsid w:val="002F2EF5"/>
    <w:rsid w:val="002F3A5B"/>
    <w:rsid w:val="002F3AB8"/>
    <w:rsid w:val="002F3AC7"/>
    <w:rsid w:val="002F3ACB"/>
    <w:rsid w:val="002F3C71"/>
    <w:rsid w:val="002F4538"/>
    <w:rsid w:val="002F46C7"/>
    <w:rsid w:val="002F488B"/>
    <w:rsid w:val="002F4D1E"/>
    <w:rsid w:val="002F4DE1"/>
    <w:rsid w:val="002F65DD"/>
    <w:rsid w:val="002F68C5"/>
    <w:rsid w:val="002F6C84"/>
    <w:rsid w:val="002F6D10"/>
    <w:rsid w:val="002F6E44"/>
    <w:rsid w:val="002F6EED"/>
    <w:rsid w:val="002F72B1"/>
    <w:rsid w:val="002F74F1"/>
    <w:rsid w:val="002F75F3"/>
    <w:rsid w:val="002F7C8E"/>
    <w:rsid w:val="002F7EAA"/>
    <w:rsid w:val="0030097A"/>
    <w:rsid w:val="00300F0B"/>
    <w:rsid w:val="003017A2"/>
    <w:rsid w:val="0030186C"/>
    <w:rsid w:val="003025BD"/>
    <w:rsid w:val="003033FE"/>
    <w:rsid w:val="00303B37"/>
    <w:rsid w:val="00303BCA"/>
    <w:rsid w:val="00303E9E"/>
    <w:rsid w:val="00304409"/>
    <w:rsid w:val="00304BCD"/>
    <w:rsid w:val="00304D4A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1B8"/>
    <w:rsid w:val="0030754C"/>
    <w:rsid w:val="00307BEA"/>
    <w:rsid w:val="00307C57"/>
    <w:rsid w:val="00310089"/>
    <w:rsid w:val="00310205"/>
    <w:rsid w:val="00310C43"/>
    <w:rsid w:val="00310F8D"/>
    <w:rsid w:val="00311767"/>
    <w:rsid w:val="0031181F"/>
    <w:rsid w:val="00312045"/>
    <w:rsid w:val="00312873"/>
    <w:rsid w:val="00312A66"/>
    <w:rsid w:val="00312CA4"/>
    <w:rsid w:val="00312F28"/>
    <w:rsid w:val="00314B2B"/>
    <w:rsid w:val="00314E71"/>
    <w:rsid w:val="00315A36"/>
    <w:rsid w:val="00315A5A"/>
    <w:rsid w:val="00315DD7"/>
    <w:rsid w:val="00315EF4"/>
    <w:rsid w:val="003163F6"/>
    <w:rsid w:val="003164B2"/>
    <w:rsid w:val="00316589"/>
    <w:rsid w:val="00316AA6"/>
    <w:rsid w:val="00316B58"/>
    <w:rsid w:val="00316E84"/>
    <w:rsid w:val="003176A6"/>
    <w:rsid w:val="00317FB9"/>
    <w:rsid w:val="00320339"/>
    <w:rsid w:val="00320E71"/>
    <w:rsid w:val="00320F95"/>
    <w:rsid w:val="0032148D"/>
    <w:rsid w:val="00321839"/>
    <w:rsid w:val="00321B0A"/>
    <w:rsid w:val="00321CBC"/>
    <w:rsid w:val="00322257"/>
    <w:rsid w:val="003225DA"/>
    <w:rsid w:val="0032298D"/>
    <w:rsid w:val="00322EDB"/>
    <w:rsid w:val="00323422"/>
    <w:rsid w:val="00323B61"/>
    <w:rsid w:val="00323F67"/>
    <w:rsid w:val="00324FB3"/>
    <w:rsid w:val="00325058"/>
    <w:rsid w:val="00325BE8"/>
    <w:rsid w:val="00326230"/>
    <w:rsid w:val="00326914"/>
    <w:rsid w:val="00326A49"/>
    <w:rsid w:val="0032749A"/>
    <w:rsid w:val="00327610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D66"/>
    <w:rsid w:val="00331F4F"/>
    <w:rsid w:val="00332477"/>
    <w:rsid w:val="003327BC"/>
    <w:rsid w:val="003330FC"/>
    <w:rsid w:val="003342BB"/>
    <w:rsid w:val="0033431E"/>
    <w:rsid w:val="003343CC"/>
    <w:rsid w:val="00334818"/>
    <w:rsid w:val="00334C49"/>
    <w:rsid w:val="00335033"/>
    <w:rsid w:val="00335689"/>
    <w:rsid w:val="00335C2C"/>
    <w:rsid w:val="00336086"/>
    <w:rsid w:val="003361C0"/>
    <w:rsid w:val="00336376"/>
    <w:rsid w:val="00336B2C"/>
    <w:rsid w:val="00337B8D"/>
    <w:rsid w:val="0034008E"/>
    <w:rsid w:val="0034011F"/>
    <w:rsid w:val="00340AB1"/>
    <w:rsid w:val="00340F20"/>
    <w:rsid w:val="00341404"/>
    <w:rsid w:val="0034187D"/>
    <w:rsid w:val="00341AF7"/>
    <w:rsid w:val="00342AC9"/>
    <w:rsid w:val="00343634"/>
    <w:rsid w:val="0034389D"/>
    <w:rsid w:val="00344B16"/>
    <w:rsid w:val="00344DDC"/>
    <w:rsid w:val="00344F01"/>
    <w:rsid w:val="00345EF4"/>
    <w:rsid w:val="00345FDF"/>
    <w:rsid w:val="003460EA"/>
    <w:rsid w:val="00346784"/>
    <w:rsid w:val="00346B4F"/>
    <w:rsid w:val="0034730D"/>
    <w:rsid w:val="003476DA"/>
    <w:rsid w:val="00347721"/>
    <w:rsid w:val="00350674"/>
    <w:rsid w:val="0035130D"/>
    <w:rsid w:val="003513D4"/>
    <w:rsid w:val="00351417"/>
    <w:rsid w:val="00351432"/>
    <w:rsid w:val="003519F4"/>
    <w:rsid w:val="00351CB1"/>
    <w:rsid w:val="00352653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121"/>
    <w:rsid w:val="003545AB"/>
    <w:rsid w:val="0035517B"/>
    <w:rsid w:val="003566A4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0FEF"/>
    <w:rsid w:val="003610A8"/>
    <w:rsid w:val="003614D7"/>
    <w:rsid w:val="00361803"/>
    <w:rsid w:val="003619BB"/>
    <w:rsid w:val="00361CC9"/>
    <w:rsid w:val="0036245D"/>
    <w:rsid w:val="003627AF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5B0"/>
    <w:rsid w:val="00372774"/>
    <w:rsid w:val="00373473"/>
    <w:rsid w:val="00373C30"/>
    <w:rsid w:val="00373D9D"/>
    <w:rsid w:val="003744C8"/>
    <w:rsid w:val="00374785"/>
    <w:rsid w:val="00374B7A"/>
    <w:rsid w:val="003751B0"/>
    <w:rsid w:val="00375687"/>
    <w:rsid w:val="003756B3"/>
    <w:rsid w:val="0037626A"/>
    <w:rsid w:val="0037644E"/>
    <w:rsid w:val="003768BB"/>
    <w:rsid w:val="00376A3C"/>
    <w:rsid w:val="00376B84"/>
    <w:rsid w:val="0037705B"/>
    <w:rsid w:val="003771C5"/>
    <w:rsid w:val="003775BD"/>
    <w:rsid w:val="00377FC8"/>
    <w:rsid w:val="00380757"/>
    <w:rsid w:val="00380AE7"/>
    <w:rsid w:val="003812DF"/>
    <w:rsid w:val="003815E8"/>
    <w:rsid w:val="0038163B"/>
    <w:rsid w:val="00381868"/>
    <w:rsid w:val="00381969"/>
    <w:rsid w:val="00381CC0"/>
    <w:rsid w:val="003829AC"/>
    <w:rsid w:val="00382AB6"/>
    <w:rsid w:val="00382FA1"/>
    <w:rsid w:val="003831A5"/>
    <w:rsid w:val="00383366"/>
    <w:rsid w:val="00383935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87905"/>
    <w:rsid w:val="00390390"/>
    <w:rsid w:val="003906FD"/>
    <w:rsid w:val="0039092C"/>
    <w:rsid w:val="00390AFF"/>
    <w:rsid w:val="00390BAD"/>
    <w:rsid w:val="00390CF8"/>
    <w:rsid w:val="00391088"/>
    <w:rsid w:val="003911B7"/>
    <w:rsid w:val="00391753"/>
    <w:rsid w:val="00392424"/>
    <w:rsid w:val="003924E7"/>
    <w:rsid w:val="0039272A"/>
    <w:rsid w:val="00392739"/>
    <w:rsid w:val="00392780"/>
    <w:rsid w:val="003928A1"/>
    <w:rsid w:val="00392992"/>
    <w:rsid w:val="003929A2"/>
    <w:rsid w:val="0039315C"/>
    <w:rsid w:val="0039354C"/>
    <w:rsid w:val="00393B19"/>
    <w:rsid w:val="00393BB5"/>
    <w:rsid w:val="00393DC0"/>
    <w:rsid w:val="00393DE1"/>
    <w:rsid w:val="00393F34"/>
    <w:rsid w:val="00394113"/>
    <w:rsid w:val="00394156"/>
    <w:rsid w:val="003941EC"/>
    <w:rsid w:val="0039427F"/>
    <w:rsid w:val="00394501"/>
    <w:rsid w:val="00394A08"/>
    <w:rsid w:val="00394BA0"/>
    <w:rsid w:val="00394EBB"/>
    <w:rsid w:val="003950EB"/>
    <w:rsid w:val="00395275"/>
    <w:rsid w:val="00395487"/>
    <w:rsid w:val="00395491"/>
    <w:rsid w:val="003955AA"/>
    <w:rsid w:val="00395F0C"/>
    <w:rsid w:val="00396350"/>
    <w:rsid w:val="003964C6"/>
    <w:rsid w:val="00396D08"/>
    <w:rsid w:val="00396D34"/>
    <w:rsid w:val="00397B51"/>
    <w:rsid w:val="00397E12"/>
    <w:rsid w:val="003A055E"/>
    <w:rsid w:val="003A06F3"/>
    <w:rsid w:val="003A0A0E"/>
    <w:rsid w:val="003A0ACF"/>
    <w:rsid w:val="003A0D60"/>
    <w:rsid w:val="003A108B"/>
    <w:rsid w:val="003A109E"/>
    <w:rsid w:val="003A11B7"/>
    <w:rsid w:val="003A16E2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75B"/>
    <w:rsid w:val="003A4C5B"/>
    <w:rsid w:val="003A4CDD"/>
    <w:rsid w:val="003A504A"/>
    <w:rsid w:val="003A50CD"/>
    <w:rsid w:val="003A5372"/>
    <w:rsid w:val="003A5756"/>
    <w:rsid w:val="003A5804"/>
    <w:rsid w:val="003A58EA"/>
    <w:rsid w:val="003A5B8D"/>
    <w:rsid w:val="003A67B4"/>
    <w:rsid w:val="003A6CE5"/>
    <w:rsid w:val="003A714D"/>
    <w:rsid w:val="003A7212"/>
    <w:rsid w:val="003A7358"/>
    <w:rsid w:val="003A785C"/>
    <w:rsid w:val="003A7862"/>
    <w:rsid w:val="003A7D94"/>
    <w:rsid w:val="003B0697"/>
    <w:rsid w:val="003B0FE5"/>
    <w:rsid w:val="003B16C4"/>
    <w:rsid w:val="003B172D"/>
    <w:rsid w:val="003B19A6"/>
    <w:rsid w:val="003B29FC"/>
    <w:rsid w:val="003B2F2A"/>
    <w:rsid w:val="003B3AA2"/>
    <w:rsid w:val="003B3EFC"/>
    <w:rsid w:val="003B40B8"/>
    <w:rsid w:val="003B4252"/>
    <w:rsid w:val="003B46C2"/>
    <w:rsid w:val="003B4940"/>
    <w:rsid w:val="003B52EF"/>
    <w:rsid w:val="003B5521"/>
    <w:rsid w:val="003B56D7"/>
    <w:rsid w:val="003B6537"/>
    <w:rsid w:val="003B7782"/>
    <w:rsid w:val="003B7B12"/>
    <w:rsid w:val="003B7B7F"/>
    <w:rsid w:val="003B7E79"/>
    <w:rsid w:val="003C0EFC"/>
    <w:rsid w:val="003C14E0"/>
    <w:rsid w:val="003C1769"/>
    <w:rsid w:val="003C1B8B"/>
    <w:rsid w:val="003C2096"/>
    <w:rsid w:val="003C2264"/>
    <w:rsid w:val="003C22BA"/>
    <w:rsid w:val="003C232B"/>
    <w:rsid w:val="003C2882"/>
    <w:rsid w:val="003C3106"/>
    <w:rsid w:val="003C3303"/>
    <w:rsid w:val="003C3399"/>
    <w:rsid w:val="003C35EA"/>
    <w:rsid w:val="003C40F3"/>
    <w:rsid w:val="003C454C"/>
    <w:rsid w:val="003C4AE7"/>
    <w:rsid w:val="003C4E24"/>
    <w:rsid w:val="003C5211"/>
    <w:rsid w:val="003C5C7F"/>
    <w:rsid w:val="003C5E2A"/>
    <w:rsid w:val="003C6621"/>
    <w:rsid w:val="003C7998"/>
    <w:rsid w:val="003C7A64"/>
    <w:rsid w:val="003C7B1D"/>
    <w:rsid w:val="003C7C81"/>
    <w:rsid w:val="003C7EBD"/>
    <w:rsid w:val="003D01AF"/>
    <w:rsid w:val="003D0BE6"/>
    <w:rsid w:val="003D104E"/>
    <w:rsid w:val="003D1253"/>
    <w:rsid w:val="003D1EF5"/>
    <w:rsid w:val="003D215C"/>
    <w:rsid w:val="003D25E0"/>
    <w:rsid w:val="003D2F8A"/>
    <w:rsid w:val="003D33DD"/>
    <w:rsid w:val="003D36FD"/>
    <w:rsid w:val="003D38C9"/>
    <w:rsid w:val="003D3B93"/>
    <w:rsid w:val="003D3DEC"/>
    <w:rsid w:val="003D407B"/>
    <w:rsid w:val="003D4301"/>
    <w:rsid w:val="003D5A06"/>
    <w:rsid w:val="003D5C92"/>
    <w:rsid w:val="003D5D2D"/>
    <w:rsid w:val="003D6ECB"/>
    <w:rsid w:val="003D6F7E"/>
    <w:rsid w:val="003D7D19"/>
    <w:rsid w:val="003D7F5C"/>
    <w:rsid w:val="003E0006"/>
    <w:rsid w:val="003E0943"/>
    <w:rsid w:val="003E0BC6"/>
    <w:rsid w:val="003E1396"/>
    <w:rsid w:val="003E155F"/>
    <w:rsid w:val="003E18F8"/>
    <w:rsid w:val="003E27FF"/>
    <w:rsid w:val="003E2986"/>
    <w:rsid w:val="003E2AFD"/>
    <w:rsid w:val="003E2B6D"/>
    <w:rsid w:val="003E335D"/>
    <w:rsid w:val="003E37A4"/>
    <w:rsid w:val="003E3F71"/>
    <w:rsid w:val="003E413B"/>
    <w:rsid w:val="003E41D5"/>
    <w:rsid w:val="003E4567"/>
    <w:rsid w:val="003E4ACF"/>
    <w:rsid w:val="003E4B88"/>
    <w:rsid w:val="003E50E6"/>
    <w:rsid w:val="003E6221"/>
    <w:rsid w:val="003E66B9"/>
    <w:rsid w:val="003E7409"/>
    <w:rsid w:val="003E7A87"/>
    <w:rsid w:val="003E7BFA"/>
    <w:rsid w:val="003E7F41"/>
    <w:rsid w:val="003F0320"/>
    <w:rsid w:val="003F049F"/>
    <w:rsid w:val="003F1133"/>
    <w:rsid w:val="003F14A7"/>
    <w:rsid w:val="003F1A23"/>
    <w:rsid w:val="003F20D5"/>
    <w:rsid w:val="003F2395"/>
    <w:rsid w:val="003F23DA"/>
    <w:rsid w:val="003F2769"/>
    <w:rsid w:val="003F2EA3"/>
    <w:rsid w:val="003F32AE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6819"/>
    <w:rsid w:val="003F68D0"/>
    <w:rsid w:val="003F7882"/>
    <w:rsid w:val="003F7887"/>
    <w:rsid w:val="0040070B"/>
    <w:rsid w:val="00400761"/>
    <w:rsid w:val="0040090B"/>
    <w:rsid w:val="004009D6"/>
    <w:rsid w:val="00400A47"/>
    <w:rsid w:val="00400A75"/>
    <w:rsid w:val="00400BE7"/>
    <w:rsid w:val="00400E2C"/>
    <w:rsid w:val="004011C2"/>
    <w:rsid w:val="004020A8"/>
    <w:rsid w:val="00402115"/>
    <w:rsid w:val="00402BB8"/>
    <w:rsid w:val="00402E59"/>
    <w:rsid w:val="00403032"/>
    <w:rsid w:val="004037A2"/>
    <w:rsid w:val="00403EED"/>
    <w:rsid w:val="00404251"/>
    <w:rsid w:val="00404D59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471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821"/>
    <w:rsid w:val="00412D4A"/>
    <w:rsid w:val="0041357E"/>
    <w:rsid w:val="00413C22"/>
    <w:rsid w:val="00413F9A"/>
    <w:rsid w:val="00414208"/>
    <w:rsid w:val="00414994"/>
    <w:rsid w:val="00414ED3"/>
    <w:rsid w:val="0041557D"/>
    <w:rsid w:val="004156EB"/>
    <w:rsid w:val="004157CB"/>
    <w:rsid w:val="004159D9"/>
    <w:rsid w:val="00415D66"/>
    <w:rsid w:val="00415D69"/>
    <w:rsid w:val="00415F2B"/>
    <w:rsid w:val="0041676E"/>
    <w:rsid w:val="00416859"/>
    <w:rsid w:val="00416A7B"/>
    <w:rsid w:val="00417065"/>
    <w:rsid w:val="0041771E"/>
    <w:rsid w:val="004179C1"/>
    <w:rsid w:val="004200DC"/>
    <w:rsid w:val="00420410"/>
    <w:rsid w:val="004206BD"/>
    <w:rsid w:val="0042074E"/>
    <w:rsid w:val="004208C0"/>
    <w:rsid w:val="00420D0E"/>
    <w:rsid w:val="00420DC5"/>
    <w:rsid w:val="00421253"/>
    <w:rsid w:val="00421712"/>
    <w:rsid w:val="00421EAF"/>
    <w:rsid w:val="0042290D"/>
    <w:rsid w:val="00422B56"/>
    <w:rsid w:val="004234DA"/>
    <w:rsid w:val="00423565"/>
    <w:rsid w:val="004236E7"/>
    <w:rsid w:val="00423AF6"/>
    <w:rsid w:val="00423C0D"/>
    <w:rsid w:val="00423F0B"/>
    <w:rsid w:val="004248AD"/>
    <w:rsid w:val="004259C3"/>
    <w:rsid w:val="00425E08"/>
    <w:rsid w:val="00425E2D"/>
    <w:rsid w:val="00425FFB"/>
    <w:rsid w:val="00426150"/>
    <w:rsid w:val="0042661C"/>
    <w:rsid w:val="004268E4"/>
    <w:rsid w:val="00426ACD"/>
    <w:rsid w:val="00426F1D"/>
    <w:rsid w:val="0042744C"/>
    <w:rsid w:val="00427B0B"/>
    <w:rsid w:val="00427FB6"/>
    <w:rsid w:val="0043001B"/>
    <w:rsid w:val="00430514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62E"/>
    <w:rsid w:val="004327FE"/>
    <w:rsid w:val="004328BA"/>
    <w:rsid w:val="00432A77"/>
    <w:rsid w:val="00432E8D"/>
    <w:rsid w:val="00433624"/>
    <w:rsid w:val="00433D7A"/>
    <w:rsid w:val="00434767"/>
    <w:rsid w:val="00435C70"/>
    <w:rsid w:val="00435D99"/>
    <w:rsid w:val="0043609F"/>
    <w:rsid w:val="004360D2"/>
    <w:rsid w:val="0043618D"/>
    <w:rsid w:val="0043634B"/>
    <w:rsid w:val="00436769"/>
    <w:rsid w:val="00436F06"/>
    <w:rsid w:val="00437813"/>
    <w:rsid w:val="004402F7"/>
    <w:rsid w:val="00440449"/>
    <w:rsid w:val="004407C1"/>
    <w:rsid w:val="00440BD1"/>
    <w:rsid w:val="00440CB8"/>
    <w:rsid w:val="004412FF"/>
    <w:rsid w:val="004414C9"/>
    <w:rsid w:val="00441660"/>
    <w:rsid w:val="00441AEF"/>
    <w:rsid w:val="00442669"/>
    <w:rsid w:val="0044267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3B1"/>
    <w:rsid w:val="0044666A"/>
    <w:rsid w:val="00446A80"/>
    <w:rsid w:val="00446D1E"/>
    <w:rsid w:val="0044703B"/>
    <w:rsid w:val="00447633"/>
    <w:rsid w:val="0044781E"/>
    <w:rsid w:val="004478B3"/>
    <w:rsid w:val="004479AF"/>
    <w:rsid w:val="00447F2D"/>
    <w:rsid w:val="00450365"/>
    <w:rsid w:val="004503E2"/>
    <w:rsid w:val="00450890"/>
    <w:rsid w:val="00450B25"/>
    <w:rsid w:val="00450CDE"/>
    <w:rsid w:val="00450D8C"/>
    <w:rsid w:val="00450E06"/>
    <w:rsid w:val="00452109"/>
    <w:rsid w:val="004521B9"/>
    <w:rsid w:val="0045222E"/>
    <w:rsid w:val="00452C8B"/>
    <w:rsid w:val="004532C0"/>
    <w:rsid w:val="0045336A"/>
    <w:rsid w:val="004537B5"/>
    <w:rsid w:val="00454483"/>
    <w:rsid w:val="00454959"/>
    <w:rsid w:val="0045500C"/>
    <w:rsid w:val="00455285"/>
    <w:rsid w:val="004554A1"/>
    <w:rsid w:val="00455DC9"/>
    <w:rsid w:val="0045649B"/>
    <w:rsid w:val="00456696"/>
    <w:rsid w:val="0045698F"/>
    <w:rsid w:val="00456F3D"/>
    <w:rsid w:val="00457207"/>
    <w:rsid w:val="004603DB"/>
    <w:rsid w:val="00460680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AAF"/>
    <w:rsid w:val="00464E88"/>
    <w:rsid w:val="00464F70"/>
    <w:rsid w:val="00465834"/>
    <w:rsid w:val="00465EDD"/>
    <w:rsid w:val="0046635A"/>
    <w:rsid w:val="00466374"/>
    <w:rsid w:val="00467150"/>
    <w:rsid w:val="0046734A"/>
    <w:rsid w:val="004674CA"/>
    <w:rsid w:val="004677A2"/>
    <w:rsid w:val="0046786B"/>
    <w:rsid w:val="00467C26"/>
    <w:rsid w:val="00467F41"/>
    <w:rsid w:val="00470023"/>
    <w:rsid w:val="00470079"/>
    <w:rsid w:val="004704D4"/>
    <w:rsid w:val="004710CF"/>
    <w:rsid w:val="00471125"/>
    <w:rsid w:val="00471949"/>
    <w:rsid w:val="00471FA7"/>
    <w:rsid w:val="004723E8"/>
    <w:rsid w:val="00473204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03D"/>
    <w:rsid w:val="00475228"/>
    <w:rsid w:val="004756F9"/>
    <w:rsid w:val="00475EE1"/>
    <w:rsid w:val="00475F81"/>
    <w:rsid w:val="00477588"/>
    <w:rsid w:val="0048061E"/>
    <w:rsid w:val="00480B92"/>
    <w:rsid w:val="00480C89"/>
    <w:rsid w:val="00480CCF"/>
    <w:rsid w:val="00480D59"/>
    <w:rsid w:val="00480E68"/>
    <w:rsid w:val="00480E6A"/>
    <w:rsid w:val="004813F9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4D29"/>
    <w:rsid w:val="00485079"/>
    <w:rsid w:val="0048576D"/>
    <w:rsid w:val="004858B8"/>
    <w:rsid w:val="0048592B"/>
    <w:rsid w:val="00485BBE"/>
    <w:rsid w:val="004861AF"/>
    <w:rsid w:val="004862D8"/>
    <w:rsid w:val="00486326"/>
    <w:rsid w:val="004867EF"/>
    <w:rsid w:val="0048685C"/>
    <w:rsid w:val="00486BF2"/>
    <w:rsid w:val="004870FE"/>
    <w:rsid w:val="004873B6"/>
    <w:rsid w:val="004878B1"/>
    <w:rsid w:val="00490094"/>
    <w:rsid w:val="004907CC"/>
    <w:rsid w:val="0049090C"/>
    <w:rsid w:val="00490A58"/>
    <w:rsid w:val="00490AA8"/>
    <w:rsid w:val="00490B92"/>
    <w:rsid w:val="00490E32"/>
    <w:rsid w:val="00491380"/>
    <w:rsid w:val="0049141F"/>
    <w:rsid w:val="00491D36"/>
    <w:rsid w:val="0049207A"/>
    <w:rsid w:val="00492185"/>
    <w:rsid w:val="0049259C"/>
    <w:rsid w:val="0049274E"/>
    <w:rsid w:val="00492995"/>
    <w:rsid w:val="004929AE"/>
    <w:rsid w:val="00492D67"/>
    <w:rsid w:val="00493513"/>
    <w:rsid w:val="0049373B"/>
    <w:rsid w:val="00493D0F"/>
    <w:rsid w:val="00493F5F"/>
    <w:rsid w:val="004940E8"/>
    <w:rsid w:val="00494A32"/>
    <w:rsid w:val="00494B0A"/>
    <w:rsid w:val="00494C30"/>
    <w:rsid w:val="00495244"/>
    <w:rsid w:val="004959FA"/>
    <w:rsid w:val="00495AE3"/>
    <w:rsid w:val="004963D3"/>
    <w:rsid w:val="00496FE2"/>
    <w:rsid w:val="00497012"/>
    <w:rsid w:val="0049735B"/>
    <w:rsid w:val="00497891"/>
    <w:rsid w:val="004A01F6"/>
    <w:rsid w:val="004A030E"/>
    <w:rsid w:val="004A041F"/>
    <w:rsid w:val="004A043F"/>
    <w:rsid w:val="004A0E54"/>
    <w:rsid w:val="004A1340"/>
    <w:rsid w:val="004A1545"/>
    <w:rsid w:val="004A1A09"/>
    <w:rsid w:val="004A2198"/>
    <w:rsid w:val="004A2991"/>
    <w:rsid w:val="004A29CD"/>
    <w:rsid w:val="004A3679"/>
    <w:rsid w:val="004A36BE"/>
    <w:rsid w:val="004A39EF"/>
    <w:rsid w:val="004A3AE1"/>
    <w:rsid w:val="004A3B3D"/>
    <w:rsid w:val="004A43B7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E4F"/>
    <w:rsid w:val="004A7510"/>
    <w:rsid w:val="004A76C4"/>
    <w:rsid w:val="004A7B9C"/>
    <w:rsid w:val="004A7BF3"/>
    <w:rsid w:val="004A7E5B"/>
    <w:rsid w:val="004B0121"/>
    <w:rsid w:val="004B05B4"/>
    <w:rsid w:val="004B06D9"/>
    <w:rsid w:val="004B0C82"/>
    <w:rsid w:val="004B17F2"/>
    <w:rsid w:val="004B1DC1"/>
    <w:rsid w:val="004B1EA1"/>
    <w:rsid w:val="004B21B7"/>
    <w:rsid w:val="004B2412"/>
    <w:rsid w:val="004B27AE"/>
    <w:rsid w:val="004B2A27"/>
    <w:rsid w:val="004B2B4C"/>
    <w:rsid w:val="004B2EFC"/>
    <w:rsid w:val="004B2F62"/>
    <w:rsid w:val="004B36C5"/>
    <w:rsid w:val="004B3A70"/>
    <w:rsid w:val="004B44BC"/>
    <w:rsid w:val="004B464E"/>
    <w:rsid w:val="004B46FA"/>
    <w:rsid w:val="004B4930"/>
    <w:rsid w:val="004B4CE8"/>
    <w:rsid w:val="004B4D7C"/>
    <w:rsid w:val="004B505A"/>
    <w:rsid w:val="004B5442"/>
    <w:rsid w:val="004B5520"/>
    <w:rsid w:val="004B5632"/>
    <w:rsid w:val="004B5F29"/>
    <w:rsid w:val="004B64D4"/>
    <w:rsid w:val="004B66F5"/>
    <w:rsid w:val="004B6F7A"/>
    <w:rsid w:val="004B71F9"/>
    <w:rsid w:val="004B7E01"/>
    <w:rsid w:val="004C0CC9"/>
    <w:rsid w:val="004C17E0"/>
    <w:rsid w:val="004C1C7A"/>
    <w:rsid w:val="004C1F0F"/>
    <w:rsid w:val="004C2636"/>
    <w:rsid w:val="004C2918"/>
    <w:rsid w:val="004C3A4F"/>
    <w:rsid w:val="004C3C31"/>
    <w:rsid w:val="004C4243"/>
    <w:rsid w:val="004C44F7"/>
    <w:rsid w:val="004C50D3"/>
    <w:rsid w:val="004C5230"/>
    <w:rsid w:val="004C5449"/>
    <w:rsid w:val="004C6448"/>
    <w:rsid w:val="004C65B8"/>
    <w:rsid w:val="004C7C50"/>
    <w:rsid w:val="004D0706"/>
    <w:rsid w:val="004D0BC5"/>
    <w:rsid w:val="004D0F94"/>
    <w:rsid w:val="004D12E1"/>
    <w:rsid w:val="004D1459"/>
    <w:rsid w:val="004D1E63"/>
    <w:rsid w:val="004D1FA6"/>
    <w:rsid w:val="004D25AF"/>
    <w:rsid w:val="004D2C4E"/>
    <w:rsid w:val="004D2E30"/>
    <w:rsid w:val="004D3059"/>
    <w:rsid w:val="004D31E1"/>
    <w:rsid w:val="004D3B0C"/>
    <w:rsid w:val="004D3CC8"/>
    <w:rsid w:val="004D4132"/>
    <w:rsid w:val="004D45A8"/>
    <w:rsid w:val="004D4CF7"/>
    <w:rsid w:val="004D4D25"/>
    <w:rsid w:val="004D5746"/>
    <w:rsid w:val="004D5DEE"/>
    <w:rsid w:val="004D5F19"/>
    <w:rsid w:val="004D6349"/>
    <w:rsid w:val="004D656A"/>
    <w:rsid w:val="004D657F"/>
    <w:rsid w:val="004D6A0C"/>
    <w:rsid w:val="004D7398"/>
    <w:rsid w:val="004D757F"/>
    <w:rsid w:val="004D75C2"/>
    <w:rsid w:val="004D7825"/>
    <w:rsid w:val="004D7944"/>
    <w:rsid w:val="004E05DD"/>
    <w:rsid w:val="004E0F81"/>
    <w:rsid w:val="004E1196"/>
    <w:rsid w:val="004E1372"/>
    <w:rsid w:val="004E1520"/>
    <w:rsid w:val="004E1A26"/>
    <w:rsid w:val="004E2389"/>
    <w:rsid w:val="004E257D"/>
    <w:rsid w:val="004E3075"/>
    <w:rsid w:val="004E32AA"/>
    <w:rsid w:val="004E32BD"/>
    <w:rsid w:val="004E37EE"/>
    <w:rsid w:val="004E3DEC"/>
    <w:rsid w:val="004E3F9A"/>
    <w:rsid w:val="004E423C"/>
    <w:rsid w:val="004E433D"/>
    <w:rsid w:val="004E44BC"/>
    <w:rsid w:val="004E464C"/>
    <w:rsid w:val="004E46D2"/>
    <w:rsid w:val="004E4A05"/>
    <w:rsid w:val="004E4B8A"/>
    <w:rsid w:val="004E4E5E"/>
    <w:rsid w:val="004E5EC8"/>
    <w:rsid w:val="004E6B76"/>
    <w:rsid w:val="004E78D9"/>
    <w:rsid w:val="004E7CA1"/>
    <w:rsid w:val="004F04CF"/>
    <w:rsid w:val="004F0999"/>
    <w:rsid w:val="004F0CC6"/>
    <w:rsid w:val="004F13D8"/>
    <w:rsid w:val="004F1471"/>
    <w:rsid w:val="004F1520"/>
    <w:rsid w:val="004F1861"/>
    <w:rsid w:val="004F2F85"/>
    <w:rsid w:val="004F357D"/>
    <w:rsid w:val="004F3641"/>
    <w:rsid w:val="004F36D3"/>
    <w:rsid w:val="004F3C47"/>
    <w:rsid w:val="004F40AB"/>
    <w:rsid w:val="004F480C"/>
    <w:rsid w:val="004F49F7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06C"/>
    <w:rsid w:val="00502FE2"/>
    <w:rsid w:val="0050305D"/>
    <w:rsid w:val="00503328"/>
    <w:rsid w:val="0050339F"/>
    <w:rsid w:val="00503CDD"/>
    <w:rsid w:val="00504386"/>
    <w:rsid w:val="005044A9"/>
    <w:rsid w:val="0050460B"/>
    <w:rsid w:val="00504722"/>
    <w:rsid w:val="005047CC"/>
    <w:rsid w:val="00505095"/>
    <w:rsid w:val="0050528B"/>
    <w:rsid w:val="005053A4"/>
    <w:rsid w:val="00505486"/>
    <w:rsid w:val="0050583F"/>
    <w:rsid w:val="00506077"/>
    <w:rsid w:val="00506741"/>
    <w:rsid w:val="00506917"/>
    <w:rsid w:val="00506A23"/>
    <w:rsid w:val="00506C41"/>
    <w:rsid w:val="0050753C"/>
    <w:rsid w:val="00507A19"/>
    <w:rsid w:val="005101FA"/>
    <w:rsid w:val="0051028B"/>
    <w:rsid w:val="00510730"/>
    <w:rsid w:val="00510B28"/>
    <w:rsid w:val="00510B99"/>
    <w:rsid w:val="00510D5B"/>
    <w:rsid w:val="00511516"/>
    <w:rsid w:val="00511969"/>
    <w:rsid w:val="005121D0"/>
    <w:rsid w:val="00512CAC"/>
    <w:rsid w:val="00513E1D"/>
    <w:rsid w:val="005141AF"/>
    <w:rsid w:val="0051451D"/>
    <w:rsid w:val="00515217"/>
    <w:rsid w:val="0051544A"/>
    <w:rsid w:val="00515545"/>
    <w:rsid w:val="005156A6"/>
    <w:rsid w:val="00515CE0"/>
    <w:rsid w:val="005160C5"/>
    <w:rsid w:val="0051647C"/>
    <w:rsid w:val="005165FE"/>
    <w:rsid w:val="0051705C"/>
    <w:rsid w:val="005173CA"/>
    <w:rsid w:val="005176BC"/>
    <w:rsid w:val="00517A79"/>
    <w:rsid w:val="00517DDC"/>
    <w:rsid w:val="00520898"/>
    <w:rsid w:val="00520927"/>
    <w:rsid w:val="00520987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3F7D"/>
    <w:rsid w:val="0052423D"/>
    <w:rsid w:val="00524483"/>
    <w:rsid w:val="005246EE"/>
    <w:rsid w:val="0052533F"/>
    <w:rsid w:val="005258FE"/>
    <w:rsid w:val="00525AB0"/>
    <w:rsid w:val="00525E6C"/>
    <w:rsid w:val="00526073"/>
    <w:rsid w:val="00526551"/>
    <w:rsid w:val="00526B7B"/>
    <w:rsid w:val="00527252"/>
    <w:rsid w:val="00527A19"/>
    <w:rsid w:val="00527FE6"/>
    <w:rsid w:val="00530059"/>
    <w:rsid w:val="005301AE"/>
    <w:rsid w:val="00530457"/>
    <w:rsid w:val="005308D0"/>
    <w:rsid w:val="00530EB8"/>
    <w:rsid w:val="005315F5"/>
    <w:rsid w:val="005317A6"/>
    <w:rsid w:val="005318B0"/>
    <w:rsid w:val="00531BD0"/>
    <w:rsid w:val="00531BEF"/>
    <w:rsid w:val="00531D69"/>
    <w:rsid w:val="00531D99"/>
    <w:rsid w:val="00531E00"/>
    <w:rsid w:val="00531E46"/>
    <w:rsid w:val="00533245"/>
    <w:rsid w:val="005338A3"/>
    <w:rsid w:val="00533C64"/>
    <w:rsid w:val="00533E41"/>
    <w:rsid w:val="005345D2"/>
    <w:rsid w:val="0053487E"/>
    <w:rsid w:val="00534A0F"/>
    <w:rsid w:val="0053526E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37DFB"/>
    <w:rsid w:val="005402E9"/>
    <w:rsid w:val="005408BA"/>
    <w:rsid w:val="00540C3C"/>
    <w:rsid w:val="0054121B"/>
    <w:rsid w:val="005422AE"/>
    <w:rsid w:val="00542AD9"/>
    <w:rsid w:val="0054332B"/>
    <w:rsid w:val="00543497"/>
    <w:rsid w:val="005434B4"/>
    <w:rsid w:val="00543768"/>
    <w:rsid w:val="00543A60"/>
    <w:rsid w:val="00543ED5"/>
    <w:rsid w:val="00543F84"/>
    <w:rsid w:val="005447A5"/>
    <w:rsid w:val="00544BA5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72F"/>
    <w:rsid w:val="00552D19"/>
    <w:rsid w:val="0055303C"/>
    <w:rsid w:val="00553248"/>
    <w:rsid w:val="0055331F"/>
    <w:rsid w:val="00553340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57DB5"/>
    <w:rsid w:val="005606C6"/>
    <w:rsid w:val="00560B2F"/>
    <w:rsid w:val="005611CE"/>
    <w:rsid w:val="00561446"/>
    <w:rsid w:val="005614EC"/>
    <w:rsid w:val="00561884"/>
    <w:rsid w:val="00561894"/>
    <w:rsid w:val="00561C1D"/>
    <w:rsid w:val="00562649"/>
    <w:rsid w:val="00562742"/>
    <w:rsid w:val="00562819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AB4"/>
    <w:rsid w:val="00570B88"/>
    <w:rsid w:val="00570E51"/>
    <w:rsid w:val="00571ABE"/>
    <w:rsid w:val="00571DA5"/>
    <w:rsid w:val="00571EA1"/>
    <w:rsid w:val="00571F25"/>
    <w:rsid w:val="00571F29"/>
    <w:rsid w:val="00572059"/>
    <w:rsid w:val="005720ED"/>
    <w:rsid w:val="00572133"/>
    <w:rsid w:val="005721A7"/>
    <w:rsid w:val="00572326"/>
    <w:rsid w:val="0057234A"/>
    <w:rsid w:val="005729B1"/>
    <w:rsid w:val="00573503"/>
    <w:rsid w:val="00573B1A"/>
    <w:rsid w:val="00574504"/>
    <w:rsid w:val="005745BE"/>
    <w:rsid w:val="00574E5A"/>
    <w:rsid w:val="00574EE3"/>
    <w:rsid w:val="00575092"/>
    <w:rsid w:val="005753C0"/>
    <w:rsid w:val="005754F1"/>
    <w:rsid w:val="00575552"/>
    <w:rsid w:val="00575C40"/>
    <w:rsid w:val="00577187"/>
    <w:rsid w:val="005775A7"/>
    <w:rsid w:val="0057798F"/>
    <w:rsid w:val="0058013F"/>
    <w:rsid w:val="00580321"/>
    <w:rsid w:val="0058076A"/>
    <w:rsid w:val="0058087F"/>
    <w:rsid w:val="00581377"/>
    <w:rsid w:val="005814FE"/>
    <w:rsid w:val="0058152D"/>
    <w:rsid w:val="005815FE"/>
    <w:rsid w:val="005819BA"/>
    <w:rsid w:val="00581A4B"/>
    <w:rsid w:val="00581CA2"/>
    <w:rsid w:val="005826CD"/>
    <w:rsid w:val="00582862"/>
    <w:rsid w:val="00582942"/>
    <w:rsid w:val="0058305D"/>
    <w:rsid w:val="0058314C"/>
    <w:rsid w:val="0058347F"/>
    <w:rsid w:val="00583D7F"/>
    <w:rsid w:val="0058451F"/>
    <w:rsid w:val="00584903"/>
    <w:rsid w:val="00584B57"/>
    <w:rsid w:val="00584E86"/>
    <w:rsid w:val="00584FD1"/>
    <w:rsid w:val="005852F0"/>
    <w:rsid w:val="005858B0"/>
    <w:rsid w:val="00586052"/>
    <w:rsid w:val="0058610A"/>
    <w:rsid w:val="00586EFB"/>
    <w:rsid w:val="00587102"/>
    <w:rsid w:val="0058729B"/>
    <w:rsid w:val="005872AA"/>
    <w:rsid w:val="005876DB"/>
    <w:rsid w:val="00587718"/>
    <w:rsid w:val="00587B92"/>
    <w:rsid w:val="00590102"/>
    <w:rsid w:val="005901D4"/>
    <w:rsid w:val="005903B2"/>
    <w:rsid w:val="00590874"/>
    <w:rsid w:val="00590F4E"/>
    <w:rsid w:val="00590FF2"/>
    <w:rsid w:val="0059119F"/>
    <w:rsid w:val="0059158A"/>
    <w:rsid w:val="00591764"/>
    <w:rsid w:val="00591806"/>
    <w:rsid w:val="00591E3A"/>
    <w:rsid w:val="005921EE"/>
    <w:rsid w:val="00592CCD"/>
    <w:rsid w:val="00592DF5"/>
    <w:rsid w:val="00592E83"/>
    <w:rsid w:val="00593308"/>
    <w:rsid w:val="00593406"/>
    <w:rsid w:val="00593726"/>
    <w:rsid w:val="0059377A"/>
    <w:rsid w:val="00593FC9"/>
    <w:rsid w:val="00593FF7"/>
    <w:rsid w:val="005943EA"/>
    <w:rsid w:val="0059463E"/>
    <w:rsid w:val="00594844"/>
    <w:rsid w:val="00594CF0"/>
    <w:rsid w:val="00594F33"/>
    <w:rsid w:val="0059509C"/>
    <w:rsid w:val="00595540"/>
    <w:rsid w:val="00595700"/>
    <w:rsid w:val="00595AF3"/>
    <w:rsid w:val="00595B4B"/>
    <w:rsid w:val="00595BD5"/>
    <w:rsid w:val="00595F12"/>
    <w:rsid w:val="00596944"/>
    <w:rsid w:val="00596BF6"/>
    <w:rsid w:val="00596D38"/>
    <w:rsid w:val="005979CD"/>
    <w:rsid w:val="00597BF5"/>
    <w:rsid w:val="005A0590"/>
    <w:rsid w:val="005A068E"/>
    <w:rsid w:val="005A09AB"/>
    <w:rsid w:val="005A0B0B"/>
    <w:rsid w:val="005A0BA6"/>
    <w:rsid w:val="005A0EF9"/>
    <w:rsid w:val="005A1101"/>
    <w:rsid w:val="005A1C2D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314"/>
    <w:rsid w:val="005A4849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F08"/>
    <w:rsid w:val="005B23F8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4D3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B65"/>
    <w:rsid w:val="005C2F8C"/>
    <w:rsid w:val="005C315B"/>
    <w:rsid w:val="005C32F4"/>
    <w:rsid w:val="005C354A"/>
    <w:rsid w:val="005C3714"/>
    <w:rsid w:val="005C3851"/>
    <w:rsid w:val="005C3AAF"/>
    <w:rsid w:val="005C3C6B"/>
    <w:rsid w:val="005C3F28"/>
    <w:rsid w:val="005C4304"/>
    <w:rsid w:val="005C43B5"/>
    <w:rsid w:val="005C481A"/>
    <w:rsid w:val="005C4B69"/>
    <w:rsid w:val="005C54E2"/>
    <w:rsid w:val="005C550B"/>
    <w:rsid w:val="005C5BA5"/>
    <w:rsid w:val="005C5DC6"/>
    <w:rsid w:val="005C5FA4"/>
    <w:rsid w:val="005C6AA8"/>
    <w:rsid w:val="005C73ED"/>
    <w:rsid w:val="005C7473"/>
    <w:rsid w:val="005C7567"/>
    <w:rsid w:val="005C7BC9"/>
    <w:rsid w:val="005C7CB9"/>
    <w:rsid w:val="005C7FA4"/>
    <w:rsid w:val="005C7FD8"/>
    <w:rsid w:val="005D05D5"/>
    <w:rsid w:val="005D0849"/>
    <w:rsid w:val="005D0894"/>
    <w:rsid w:val="005D0971"/>
    <w:rsid w:val="005D0C08"/>
    <w:rsid w:val="005D12E6"/>
    <w:rsid w:val="005D1C1D"/>
    <w:rsid w:val="005D1DBD"/>
    <w:rsid w:val="005D27BC"/>
    <w:rsid w:val="005D2823"/>
    <w:rsid w:val="005D2826"/>
    <w:rsid w:val="005D29C2"/>
    <w:rsid w:val="005D2B43"/>
    <w:rsid w:val="005D300E"/>
    <w:rsid w:val="005D320C"/>
    <w:rsid w:val="005D3A56"/>
    <w:rsid w:val="005D3ECE"/>
    <w:rsid w:val="005D3F88"/>
    <w:rsid w:val="005D4087"/>
    <w:rsid w:val="005D4299"/>
    <w:rsid w:val="005D4415"/>
    <w:rsid w:val="005D4443"/>
    <w:rsid w:val="005D4CF5"/>
    <w:rsid w:val="005D4EAC"/>
    <w:rsid w:val="005D5087"/>
    <w:rsid w:val="005D5109"/>
    <w:rsid w:val="005D5A99"/>
    <w:rsid w:val="005D5B8C"/>
    <w:rsid w:val="005D635F"/>
    <w:rsid w:val="005D71CC"/>
    <w:rsid w:val="005D74D7"/>
    <w:rsid w:val="005D775B"/>
    <w:rsid w:val="005D7797"/>
    <w:rsid w:val="005D7C50"/>
    <w:rsid w:val="005E0681"/>
    <w:rsid w:val="005E091B"/>
    <w:rsid w:val="005E0B65"/>
    <w:rsid w:val="005E1830"/>
    <w:rsid w:val="005E2648"/>
    <w:rsid w:val="005E2762"/>
    <w:rsid w:val="005E2A80"/>
    <w:rsid w:val="005E2C25"/>
    <w:rsid w:val="005E2F32"/>
    <w:rsid w:val="005E3195"/>
    <w:rsid w:val="005E37F4"/>
    <w:rsid w:val="005E3815"/>
    <w:rsid w:val="005E3A7D"/>
    <w:rsid w:val="005E4326"/>
    <w:rsid w:val="005E45D9"/>
    <w:rsid w:val="005E4E02"/>
    <w:rsid w:val="005E51B3"/>
    <w:rsid w:val="005E542E"/>
    <w:rsid w:val="005E5675"/>
    <w:rsid w:val="005E5912"/>
    <w:rsid w:val="005E628E"/>
    <w:rsid w:val="005E64E3"/>
    <w:rsid w:val="005E7246"/>
    <w:rsid w:val="005E7424"/>
    <w:rsid w:val="005E792F"/>
    <w:rsid w:val="005E7DF9"/>
    <w:rsid w:val="005F0740"/>
    <w:rsid w:val="005F0818"/>
    <w:rsid w:val="005F0AAE"/>
    <w:rsid w:val="005F0BEC"/>
    <w:rsid w:val="005F0BF6"/>
    <w:rsid w:val="005F1762"/>
    <w:rsid w:val="005F1850"/>
    <w:rsid w:val="005F1A32"/>
    <w:rsid w:val="005F21EA"/>
    <w:rsid w:val="005F221B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D24"/>
    <w:rsid w:val="005F4162"/>
    <w:rsid w:val="005F5317"/>
    <w:rsid w:val="005F5744"/>
    <w:rsid w:val="005F62BD"/>
    <w:rsid w:val="005F6390"/>
    <w:rsid w:val="005F6529"/>
    <w:rsid w:val="005F673C"/>
    <w:rsid w:val="005F6F4D"/>
    <w:rsid w:val="005F701A"/>
    <w:rsid w:val="005F773C"/>
    <w:rsid w:val="005F7EBB"/>
    <w:rsid w:val="006001A9"/>
    <w:rsid w:val="006001F2"/>
    <w:rsid w:val="006006EB"/>
    <w:rsid w:val="0060161D"/>
    <w:rsid w:val="00601B46"/>
    <w:rsid w:val="00602060"/>
    <w:rsid w:val="006031DA"/>
    <w:rsid w:val="006035DE"/>
    <w:rsid w:val="006035FF"/>
    <w:rsid w:val="00603AB6"/>
    <w:rsid w:val="00603EB8"/>
    <w:rsid w:val="00604233"/>
    <w:rsid w:val="00604D15"/>
    <w:rsid w:val="00604E5C"/>
    <w:rsid w:val="006050F9"/>
    <w:rsid w:val="006053B5"/>
    <w:rsid w:val="006056E3"/>
    <w:rsid w:val="00605934"/>
    <w:rsid w:val="00605E2F"/>
    <w:rsid w:val="006062E8"/>
    <w:rsid w:val="00606EE7"/>
    <w:rsid w:val="0060702C"/>
    <w:rsid w:val="006071F5"/>
    <w:rsid w:val="00607851"/>
    <w:rsid w:val="006105F9"/>
    <w:rsid w:val="00610A94"/>
    <w:rsid w:val="00610BA4"/>
    <w:rsid w:val="00610BC2"/>
    <w:rsid w:val="0061103C"/>
    <w:rsid w:val="006110EE"/>
    <w:rsid w:val="00611273"/>
    <w:rsid w:val="006116C3"/>
    <w:rsid w:val="00611925"/>
    <w:rsid w:val="00611979"/>
    <w:rsid w:val="00611BA7"/>
    <w:rsid w:val="00612616"/>
    <w:rsid w:val="00612A78"/>
    <w:rsid w:val="00612F7E"/>
    <w:rsid w:val="00613265"/>
    <w:rsid w:val="0061361E"/>
    <w:rsid w:val="0061362B"/>
    <w:rsid w:val="00613CBD"/>
    <w:rsid w:val="00613D94"/>
    <w:rsid w:val="00613F3E"/>
    <w:rsid w:val="0061401D"/>
    <w:rsid w:val="00614325"/>
    <w:rsid w:val="006148DB"/>
    <w:rsid w:val="00614BB1"/>
    <w:rsid w:val="00614CDE"/>
    <w:rsid w:val="00614CE4"/>
    <w:rsid w:val="006150AD"/>
    <w:rsid w:val="00615280"/>
    <w:rsid w:val="0061531C"/>
    <w:rsid w:val="00615A37"/>
    <w:rsid w:val="00616754"/>
    <w:rsid w:val="0061702A"/>
    <w:rsid w:val="006179C6"/>
    <w:rsid w:val="00617DD7"/>
    <w:rsid w:val="00617DFA"/>
    <w:rsid w:val="00617E22"/>
    <w:rsid w:val="0062062B"/>
    <w:rsid w:val="0062078E"/>
    <w:rsid w:val="00620C5B"/>
    <w:rsid w:val="00621719"/>
    <w:rsid w:val="00621A84"/>
    <w:rsid w:val="0062221E"/>
    <w:rsid w:val="006228F7"/>
    <w:rsid w:val="006238F2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2E5"/>
    <w:rsid w:val="00630AAE"/>
    <w:rsid w:val="006315F1"/>
    <w:rsid w:val="00631AFB"/>
    <w:rsid w:val="00631B2D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13B"/>
    <w:rsid w:val="006372C7"/>
    <w:rsid w:val="006372DA"/>
    <w:rsid w:val="00637461"/>
    <w:rsid w:val="006379AC"/>
    <w:rsid w:val="00637F11"/>
    <w:rsid w:val="00640151"/>
    <w:rsid w:val="00640179"/>
    <w:rsid w:val="006402F7"/>
    <w:rsid w:val="00640A21"/>
    <w:rsid w:val="006412A0"/>
    <w:rsid w:val="0064133B"/>
    <w:rsid w:val="006413E6"/>
    <w:rsid w:val="0064140F"/>
    <w:rsid w:val="006419DC"/>
    <w:rsid w:val="00641B01"/>
    <w:rsid w:val="00641E9F"/>
    <w:rsid w:val="0064202E"/>
    <w:rsid w:val="006420DD"/>
    <w:rsid w:val="00642268"/>
    <w:rsid w:val="00642278"/>
    <w:rsid w:val="0064255A"/>
    <w:rsid w:val="00643A62"/>
    <w:rsid w:val="006440CE"/>
    <w:rsid w:val="0064474D"/>
    <w:rsid w:val="00644B5F"/>
    <w:rsid w:val="00644E98"/>
    <w:rsid w:val="00645BE8"/>
    <w:rsid w:val="00645CB8"/>
    <w:rsid w:val="00645F1E"/>
    <w:rsid w:val="006464DE"/>
    <w:rsid w:val="00646561"/>
    <w:rsid w:val="006465CA"/>
    <w:rsid w:val="006472AC"/>
    <w:rsid w:val="006476D2"/>
    <w:rsid w:val="00647E7F"/>
    <w:rsid w:val="00650AAB"/>
    <w:rsid w:val="00651A17"/>
    <w:rsid w:val="00651AE2"/>
    <w:rsid w:val="00651CB2"/>
    <w:rsid w:val="00652EA8"/>
    <w:rsid w:val="00652ECB"/>
    <w:rsid w:val="00652FCD"/>
    <w:rsid w:val="00653273"/>
    <w:rsid w:val="006532C5"/>
    <w:rsid w:val="006537DB"/>
    <w:rsid w:val="0065380C"/>
    <w:rsid w:val="00653CE8"/>
    <w:rsid w:val="006542FE"/>
    <w:rsid w:val="006546EB"/>
    <w:rsid w:val="006549F0"/>
    <w:rsid w:val="00654A8F"/>
    <w:rsid w:val="00654E3C"/>
    <w:rsid w:val="006554FA"/>
    <w:rsid w:val="00655F7A"/>
    <w:rsid w:val="006561E8"/>
    <w:rsid w:val="006565B5"/>
    <w:rsid w:val="00656786"/>
    <w:rsid w:val="006568B0"/>
    <w:rsid w:val="00656BE7"/>
    <w:rsid w:val="00656E6A"/>
    <w:rsid w:val="006578E0"/>
    <w:rsid w:val="00657BE4"/>
    <w:rsid w:val="00657DCF"/>
    <w:rsid w:val="0066047A"/>
    <w:rsid w:val="00660597"/>
    <w:rsid w:val="0066077F"/>
    <w:rsid w:val="00660F56"/>
    <w:rsid w:val="006614A2"/>
    <w:rsid w:val="0066168E"/>
    <w:rsid w:val="006622D2"/>
    <w:rsid w:val="00662567"/>
    <w:rsid w:val="00662758"/>
    <w:rsid w:val="00662DB5"/>
    <w:rsid w:val="0066328B"/>
    <w:rsid w:val="0066444A"/>
    <w:rsid w:val="00664AA0"/>
    <w:rsid w:val="00664B4E"/>
    <w:rsid w:val="00664B53"/>
    <w:rsid w:val="006653C0"/>
    <w:rsid w:val="0066568E"/>
    <w:rsid w:val="00665E4E"/>
    <w:rsid w:val="00666493"/>
    <w:rsid w:val="006665D5"/>
    <w:rsid w:val="006665F6"/>
    <w:rsid w:val="006668C5"/>
    <w:rsid w:val="006670F3"/>
    <w:rsid w:val="006671B0"/>
    <w:rsid w:val="0066776B"/>
    <w:rsid w:val="006702BD"/>
    <w:rsid w:val="00670A78"/>
    <w:rsid w:val="00670D07"/>
    <w:rsid w:val="00670E74"/>
    <w:rsid w:val="00670E77"/>
    <w:rsid w:val="0067151F"/>
    <w:rsid w:val="0067163F"/>
    <w:rsid w:val="00671C5B"/>
    <w:rsid w:val="00671C99"/>
    <w:rsid w:val="00672DA1"/>
    <w:rsid w:val="00672F34"/>
    <w:rsid w:val="006731A2"/>
    <w:rsid w:val="0067381D"/>
    <w:rsid w:val="00673BBB"/>
    <w:rsid w:val="00674C84"/>
    <w:rsid w:val="00675844"/>
    <w:rsid w:val="00675C4D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02"/>
    <w:rsid w:val="006810EF"/>
    <w:rsid w:val="00681999"/>
    <w:rsid w:val="00681B31"/>
    <w:rsid w:val="00681C57"/>
    <w:rsid w:val="00681CDC"/>
    <w:rsid w:val="00681CE1"/>
    <w:rsid w:val="00682130"/>
    <w:rsid w:val="00682586"/>
    <w:rsid w:val="00682618"/>
    <w:rsid w:val="00682718"/>
    <w:rsid w:val="00682AED"/>
    <w:rsid w:val="00683342"/>
    <w:rsid w:val="00683971"/>
    <w:rsid w:val="00683BA3"/>
    <w:rsid w:val="006840D3"/>
    <w:rsid w:val="00684127"/>
    <w:rsid w:val="0068418E"/>
    <w:rsid w:val="0068489E"/>
    <w:rsid w:val="0068556A"/>
    <w:rsid w:val="00685606"/>
    <w:rsid w:val="00685CD4"/>
    <w:rsid w:val="00685EF4"/>
    <w:rsid w:val="00686126"/>
    <w:rsid w:val="006863F2"/>
    <w:rsid w:val="006868B9"/>
    <w:rsid w:val="00686934"/>
    <w:rsid w:val="00686D3B"/>
    <w:rsid w:val="00687038"/>
    <w:rsid w:val="006875BB"/>
    <w:rsid w:val="006877B4"/>
    <w:rsid w:val="00687F19"/>
    <w:rsid w:val="0069064E"/>
    <w:rsid w:val="0069083F"/>
    <w:rsid w:val="00690DEE"/>
    <w:rsid w:val="006918BE"/>
    <w:rsid w:val="00691BAF"/>
    <w:rsid w:val="00692214"/>
    <w:rsid w:val="0069360C"/>
    <w:rsid w:val="006936B4"/>
    <w:rsid w:val="006937AC"/>
    <w:rsid w:val="00693A3B"/>
    <w:rsid w:val="00693A95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870"/>
    <w:rsid w:val="00697E9C"/>
    <w:rsid w:val="006A0054"/>
    <w:rsid w:val="006A0172"/>
    <w:rsid w:val="006A01E3"/>
    <w:rsid w:val="006A067B"/>
    <w:rsid w:val="006A0E51"/>
    <w:rsid w:val="006A10C2"/>
    <w:rsid w:val="006A1201"/>
    <w:rsid w:val="006A1E3D"/>
    <w:rsid w:val="006A1ECC"/>
    <w:rsid w:val="006A2574"/>
    <w:rsid w:val="006A26F5"/>
    <w:rsid w:val="006A28A0"/>
    <w:rsid w:val="006A38C5"/>
    <w:rsid w:val="006A4132"/>
    <w:rsid w:val="006A46B2"/>
    <w:rsid w:val="006A5084"/>
    <w:rsid w:val="006A508F"/>
    <w:rsid w:val="006A51CF"/>
    <w:rsid w:val="006A53A9"/>
    <w:rsid w:val="006A5558"/>
    <w:rsid w:val="006A5938"/>
    <w:rsid w:val="006A59C1"/>
    <w:rsid w:val="006A5DE9"/>
    <w:rsid w:val="006A626F"/>
    <w:rsid w:val="006A6480"/>
    <w:rsid w:val="006A653F"/>
    <w:rsid w:val="006A7472"/>
    <w:rsid w:val="006A7792"/>
    <w:rsid w:val="006A79FE"/>
    <w:rsid w:val="006A7BD3"/>
    <w:rsid w:val="006A7FFD"/>
    <w:rsid w:val="006B0A90"/>
    <w:rsid w:val="006B197E"/>
    <w:rsid w:val="006B19D8"/>
    <w:rsid w:val="006B1B21"/>
    <w:rsid w:val="006B1B55"/>
    <w:rsid w:val="006B1ECE"/>
    <w:rsid w:val="006B26B6"/>
    <w:rsid w:val="006B2AC5"/>
    <w:rsid w:val="006B2C6F"/>
    <w:rsid w:val="006B2C7D"/>
    <w:rsid w:val="006B2E51"/>
    <w:rsid w:val="006B3E35"/>
    <w:rsid w:val="006B3E7A"/>
    <w:rsid w:val="006B4184"/>
    <w:rsid w:val="006B4641"/>
    <w:rsid w:val="006B4E43"/>
    <w:rsid w:val="006B4F16"/>
    <w:rsid w:val="006B57BC"/>
    <w:rsid w:val="006B598A"/>
    <w:rsid w:val="006B63C1"/>
    <w:rsid w:val="006B65E5"/>
    <w:rsid w:val="006B6CA7"/>
    <w:rsid w:val="006B6D6B"/>
    <w:rsid w:val="006B6DDE"/>
    <w:rsid w:val="006B7403"/>
    <w:rsid w:val="006B75B7"/>
    <w:rsid w:val="006B7B78"/>
    <w:rsid w:val="006B7BBF"/>
    <w:rsid w:val="006B7E07"/>
    <w:rsid w:val="006C0163"/>
    <w:rsid w:val="006C03A1"/>
    <w:rsid w:val="006C050A"/>
    <w:rsid w:val="006C10D3"/>
    <w:rsid w:val="006C1393"/>
    <w:rsid w:val="006C141E"/>
    <w:rsid w:val="006C2242"/>
    <w:rsid w:val="006C2677"/>
    <w:rsid w:val="006C322C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444"/>
    <w:rsid w:val="006C5E40"/>
    <w:rsid w:val="006C5F33"/>
    <w:rsid w:val="006C6263"/>
    <w:rsid w:val="006C65FB"/>
    <w:rsid w:val="006C66A5"/>
    <w:rsid w:val="006C6A65"/>
    <w:rsid w:val="006C6D19"/>
    <w:rsid w:val="006C6E12"/>
    <w:rsid w:val="006C7A26"/>
    <w:rsid w:val="006C7ABD"/>
    <w:rsid w:val="006D01C7"/>
    <w:rsid w:val="006D0759"/>
    <w:rsid w:val="006D0959"/>
    <w:rsid w:val="006D0F79"/>
    <w:rsid w:val="006D1999"/>
    <w:rsid w:val="006D1ADD"/>
    <w:rsid w:val="006D21E2"/>
    <w:rsid w:val="006D23AE"/>
    <w:rsid w:val="006D245C"/>
    <w:rsid w:val="006D26C7"/>
    <w:rsid w:val="006D298C"/>
    <w:rsid w:val="006D2CB4"/>
    <w:rsid w:val="006D3844"/>
    <w:rsid w:val="006D478C"/>
    <w:rsid w:val="006D490E"/>
    <w:rsid w:val="006D4CE5"/>
    <w:rsid w:val="006D52EB"/>
    <w:rsid w:val="006D563F"/>
    <w:rsid w:val="006D5DAE"/>
    <w:rsid w:val="006D75EB"/>
    <w:rsid w:val="006D7EEE"/>
    <w:rsid w:val="006E0072"/>
    <w:rsid w:val="006E01EC"/>
    <w:rsid w:val="006E07B8"/>
    <w:rsid w:val="006E0C85"/>
    <w:rsid w:val="006E13E0"/>
    <w:rsid w:val="006E1812"/>
    <w:rsid w:val="006E18EE"/>
    <w:rsid w:val="006E2748"/>
    <w:rsid w:val="006E2767"/>
    <w:rsid w:val="006E3180"/>
    <w:rsid w:val="006E3600"/>
    <w:rsid w:val="006E369B"/>
    <w:rsid w:val="006E36BF"/>
    <w:rsid w:val="006E38B0"/>
    <w:rsid w:val="006E448F"/>
    <w:rsid w:val="006E45A6"/>
    <w:rsid w:val="006E4604"/>
    <w:rsid w:val="006E47C1"/>
    <w:rsid w:val="006E49B3"/>
    <w:rsid w:val="006E49FD"/>
    <w:rsid w:val="006E4AAF"/>
    <w:rsid w:val="006E4BCA"/>
    <w:rsid w:val="006E50E9"/>
    <w:rsid w:val="006E5DED"/>
    <w:rsid w:val="006E601E"/>
    <w:rsid w:val="006E615F"/>
    <w:rsid w:val="006E6272"/>
    <w:rsid w:val="006E7D87"/>
    <w:rsid w:val="006F0C0E"/>
    <w:rsid w:val="006F1490"/>
    <w:rsid w:val="006F218F"/>
    <w:rsid w:val="006F2722"/>
    <w:rsid w:val="006F2CAE"/>
    <w:rsid w:val="006F30D7"/>
    <w:rsid w:val="006F3BD3"/>
    <w:rsid w:val="006F3F0F"/>
    <w:rsid w:val="006F475A"/>
    <w:rsid w:val="006F4D0C"/>
    <w:rsid w:val="006F54C4"/>
    <w:rsid w:val="006F5522"/>
    <w:rsid w:val="006F579B"/>
    <w:rsid w:val="006F5A36"/>
    <w:rsid w:val="006F5B09"/>
    <w:rsid w:val="006F6010"/>
    <w:rsid w:val="006F61C4"/>
    <w:rsid w:val="006F6F53"/>
    <w:rsid w:val="006F7538"/>
    <w:rsid w:val="006F78D1"/>
    <w:rsid w:val="006F7954"/>
    <w:rsid w:val="006F7B28"/>
    <w:rsid w:val="006F7BC5"/>
    <w:rsid w:val="00700062"/>
    <w:rsid w:val="0070011B"/>
    <w:rsid w:val="00700D8E"/>
    <w:rsid w:val="007010A4"/>
    <w:rsid w:val="007016CF"/>
    <w:rsid w:val="00701AB2"/>
    <w:rsid w:val="00701CE8"/>
    <w:rsid w:val="00701EC0"/>
    <w:rsid w:val="007024AD"/>
    <w:rsid w:val="00702F5F"/>
    <w:rsid w:val="007032A3"/>
    <w:rsid w:val="00703667"/>
    <w:rsid w:val="007038CA"/>
    <w:rsid w:val="00703E3E"/>
    <w:rsid w:val="00703E4C"/>
    <w:rsid w:val="00703FF1"/>
    <w:rsid w:val="007045DF"/>
    <w:rsid w:val="007052E6"/>
    <w:rsid w:val="007054A1"/>
    <w:rsid w:val="0070568A"/>
    <w:rsid w:val="00705851"/>
    <w:rsid w:val="00705D52"/>
    <w:rsid w:val="007063F1"/>
    <w:rsid w:val="00706DD2"/>
    <w:rsid w:val="00707162"/>
    <w:rsid w:val="00707788"/>
    <w:rsid w:val="00707C53"/>
    <w:rsid w:val="00707CA2"/>
    <w:rsid w:val="007102DB"/>
    <w:rsid w:val="00710329"/>
    <w:rsid w:val="007106C7"/>
    <w:rsid w:val="00711040"/>
    <w:rsid w:val="00711068"/>
    <w:rsid w:val="00711624"/>
    <w:rsid w:val="00711EAF"/>
    <w:rsid w:val="0071232C"/>
    <w:rsid w:val="00712E43"/>
    <w:rsid w:val="0071307C"/>
    <w:rsid w:val="00713668"/>
    <w:rsid w:val="00713953"/>
    <w:rsid w:val="00713B64"/>
    <w:rsid w:val="00713C4C"/>
    <w:rsid w:val="00713E47"/>
    <w:rsid w:val="007146FA"/>
    <w:rsid w:val="0071495C"/>
    <w:rsid w:val="00714ACD"/>
    <w:rsid w:val="00714AF8"/>
    <w:rsid w:val="00714D97"/>
    <w:rsid w:val="0071559D"/>
    <w:rsid w:val="00715A04"/>
    <w:rsid w:val="00715B39"/>
    <w:rsid w:val="0071636C"/>
    <w:rsid w:val="00716415"/>
    <w:rsid w:val="007164B5"/>
    <w:rsid w:val="007171BD"/>
    <w:rsid w:val="0071771A"/>
    <w:rsid w:val="0071786C"/>
    <w:rsid w:val="007202C5"/>
    <w:rsid w:val="00720555"/>
    <w:rsid w:val="00721EE7"/>
    <w:rsid w:val="0072222F"/>
    <w:rsid w:val="0072265E"/>
    <w:rsid w:val="00722A7D"/>
    <w:rsid w:val="00722ACD"/>
    <w:rsid w:val="00722C18"/>
    <w:rsid w:val="007232DA"/>
    <w:rsid w:val="00723A2A"/>
    <w:rsid w:val="00723D12"/>
    <w:rsid w:val="00724130"/>
    <w:rsid w:val="00724197"/>
    <w:rsid w:val="00724325"/>
    <w:rsid w:val="007245EA"/>
    <w:rsid w:val="0072461C"/>
    <w:rsid w:val="00725476"/>
    <w:rsid w:val="0072561D"/>
    <w:rsid w:val="007258CF"/>
    <w:rsid w:val="007259F7"/>
    <w:rsid w:val="00725BD0"/>
    <w:rsid w:val="00725D1E"/>
    <w:rsid w:val="00725F9D"/>
    <w:rsid w:val="007265E5"/>
    <w:rsid w:val="007267D1"/>
    <w:rsid w:val="007269AF"/>
    <w:rsid w:val="00726E26"/>
    <w:rsid w:val="007271E5"/>
    <w:rsid w:val="007278A6"/>
    <w:rsid w:val="00730C2A"/>
    <w:rsid w:val="00730EF8"/>
    <w:rsid w:val="00731B4E"/>
    <w:rsid w:val="00731E4D"/>
    <w:rsid w:val="00731F4D"/>
    <w:rsid w:val="00732418"/>
    <w:rsid w:val="00732568"/>
    <w:rsid w:val="007325B5"/>
    <w:rsid w:val="00732847"/>
    <w:rsid w:val="00732C6F"/>
    <w:rsid w:val="00732E07"/>
    <w:rsid w:val="00733552"/>
    <w:rsid w:val="00733689"/>
    <w:rsid w:val="00733CD4"/>
    <w:rsid w:val="00734531"/>
    <w:rsid w:val="00734B22"/>
    <w:rsid w:val="00735225"/>
    <w:rsid w:val="007353A1"/>
    <w:rsid w:val="007359D2"/>
    <w:rsid w:val="007359E6"/>
    <w:rsid w:val="00735E06"/>
    <w:rsid w:val="00735F7B"/>
    <w:rsid w:val="0073771C"/>
    <w:rsid w:val="007378C2"/>
    <w:rsid w:val="00737A5D"/>
    <w:rsid w:val="00737D6E"/>
    <w:rsid w:val="00737FF1"/>
    <w:rsid w:val="00740027"/>
    <w:rsid w:val="007401D4"/>
    <w:rsid w:val="00740B6B"/>
    <w:rsid w:val="00740F80"/>
    <w:rsid w:val="00741913"/>
    <w:rsid w:val="007424A9"/>
    <w:rsid w:val="00742631"/>
    <w:rsid w:val="00742A3E"/>
    <w:rsid w:val="00742BFF"/>
    <w:rsid w:val="0074315C"/>
    <w:rsid w:val="00743164"/>
    <w:rsid w:val="00743BA1"/>
    <w:rsid w:val="00743D7C"/>
    <w:rsid w:val="00743D87"/>
    <w:rsid w:val="00744810"/>
    <w:rsid w:val="007449AD"/>
    <w:rsid w:val="00744D52"/>
    <w:rsid w:val="00745095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2E3"/>
    <w:rsid w:val="007526D8"/>
    <w:rsid w:val="0075274B"/>
    <w:rsid w:val="007531DF"/>
    <w:rsid w:val="00753737"/>
    <w:rsid w:val="0075380E"/>
    <w:rsid w:val="00753D58"/>
    <w:rsid w:val="00754486"/>
    <w:rsid w:val="00754768"/>
    <w:rsid w:val="00754BCA"/>
    <w:rsid w:val="0075503C"/>
    <w:rsid w:val="00755276"/>
    <w:rsid w:val="0075579F"/>
    <w:rsid w:val="00755ECA"/>
    <w:rsid w:val="00756AA3"/>
    <w:rsid w:val="007571E7"/>
    <w:rsid w:val="00757500"/>
    <w:rsid w:val="00757586"/>
    <w:rsid w:val="0075789F"/>
    <w:rsid w:val="00757945"/>
    <w:rsid w:val="00757BCE"/>
    <w:rsid w:val="0076015F"/>
    <w:rsid w:val="007608E6"/>
    <w:rsid w:val="00760CEC"/>
    <w:rsid w:val="007625F2"/>
    <w:rsid w:val="00762C31"/>
    <w:rsid w:val="0076300E"/>
    <w:rsid w:val="007634D0"/>
    <w:rsid w:val="007635E5"/>
    <w:rsid w:val="007640A2"/>
    <w:rsid w:val="007646BD"/>
    <w:rsid w:val="00764A60"/>
    <w:rsid w:val="00764E9D"/>
    <w:rsid w:val="007651FC"/>
    <w:rsid w:val="00765272"/>
    <w:rsid w:val="007654B6"/>
    <w:rsid w:val="00765676"/>
    <w:rsid w:val="0076579E"/>
    <w:rsid w:val="00765C37"/>
    <w:rsid w:val="007661C0"/>
    <w:rsid w:val="00766D4B"/>
    <w:rsid w:val="00766F4D"/>
    <w:rsid w:val="007671CC"/>
    <w:rsid w:val="00767AA3"/>
    <w:rsid w:val="00767FC1"/>
    <w:rsid w:val="007702C4"/>
    <w:rsid w:val="0077036F"/>
    <w:rsid w:val="00770851"/>
    <w:rsid w:val="00770E26"/>
    <w:rsid w:val="007716C7"/>
    <w:rsid w:val="00772210"/>
    <w:rsid w:val="0077239B"/>
    <w:rsid w:val="0077240F"/>
    <w:rsid w:val="0077257E"/>
    <w:rsid w:val="0077350C"/>
    <w:rsid w:val="007741AC"/>
    <w:rsid w:val="007744C5"/>
    <w:rsid w:val="007745A4"/>
    <w:rsid w:val="007748A3"/>
    <w:rsid w:val="00774F6D"/>
    <w:rsid w:val="0077593C"/>
    <w:rsid w:val="00775992"/>
    <w:rsid w:val="00775F94"/>
    <w:rsid w:val="00776018"/>
    <w:rsid w:val="0077601F"/>
    <w:rsid w:val="0077647A"/>
    <w:rsid w:val="007768BD"/>
    <w:rsid w:val="00776A68"/>
    <w:rsid w:val="00776C8E"/>
    <w:rsid w:val="007777B7"/>
    <w:rsid w:val="00777A65"/>
    <w:rsid w:val="00777B35"/>
    <w:rsid w:val="00777FB7"/>
    <w:rsid w:val="00781A1B"/>
    <w:rsid w:val="00782746"/>
    <w:rsid w:val="0078284A"/>
    <w:rsid w:val="00782937"/>
    <w:rsid w:val="00782EA0"/>
    <w:rsid w:val="007837EF"/>
    <w:rsid w:val="00783E1D"/>
    <w:rsid w:val="00784152"/>
    <w:rsid w:val="00784C0D"/>
    <w:rsid w:val="00784D52"/>
    <w:rsid w:val="00785015"/>
    <w:rsid w:val="00785421"/>
    <w:rsid w:val="007854BF"/>
    <w:rsid w:val="00785A84"/>
    <w:rsid w:val="00786091"/>
    <w:rsid w:val="007861E7"/>
    <w:rsid w:val="00787397"/>
    <w:rsid w:val="00787516"/>
    <w:rsid w:val="00787525"/>
    <w:rsid w:val="00787583"/>
    <w:rsid w:val="007876A3"/>
    <w:rsid w:val="0078773D"/>
    <w:rsid w:val="00787AF7"/>
    <w:rsid w:val="00790B68"/>
    <w:rsid w:val="00790D24"/>
    <w:rsid w:val="00791127"/>
    <w:rsid w:val="007912DE"/>
    <w:rsid w:val="00791B7C"/>
    <w:rsid w:val="00791B94"/>
    <w:rsid w:val="00791E87"/>
    <w:rsid w:val="007920F9"/>
    <w:rsid w:val="00792C9C"/>
    <w:rsid w:val="00792EFE"/>
    <w:rsid w:val="0079362A"/>
    <w:rsid w:val="007937D9"/>
    <w:rsid w:val="00794460"/>
    <w:rsid w:val="00794537"/>
    <w:rsid w:val="00794563"/>
    <w:rsid w:val="0079471E"/>
    <w:rsid w:val="00794845"/>
    <w:rsid w:val="00794BEA"/>
    <w:rsid w:val="00794E83"/>
    <w:rsid w:val="00794F70"/>
    <w:rsid w:val="00795046"/>
    <w:rsid w:val="0079561E"/>
    <w:rsid w:val="00795C14"/>
    <w:rsid w:val="00795E79"/>
    <w:rsid w:val="0079601C"/>
    <w:rsid w:val="0079648B"/>
    <w:rsid w:val="00796816"/>
    <w:rsid w:val="00796D64"/>
    <w:rsid w:val="00796E03"/>
    <w:rsid w:val="00796F17"/>
    <w:rsid w:val="00797006"/>
    <w:rsid w:val="00797A8A"/>
    <w:rsid w:val="007A0209"/>
    <w:rsid w:val="007A0BD8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F7E"/>
    <w:rsid w:val="007A462E"/>
    <w:rsid w:val="007A4761"/>
    <w:rsid w:val="007A48F9"/>
    <w:rsid w:val="007A4A2D"/>
    <w:rsid w:val="007A5747"/>
    <w:rsid w:val="007A5966"/>
    <w:rsid w:val="007A5987"/>
    <w:rsid w:val="007A5C02"/>
    <w:rsid w:val="007A673C"/>
    <w:rsid w:val="007A6763"/>
    <w:rsid w:val="007A69E7"/>
    <w:rsid w:val="007A6ABF"/>
    <w:rsid w:val="007A76F3"/>
    <w:rsid w:val="007A7E45"/>
    <w:rsid w:val="007A7F46"/>
    <w:rsid w:val="007B0075"/>
    <w:rsid w:val="007B0275"/>
    <w:rsid w:val="007B07B6"/>
    <w:rsid w:val="007B0A7F"/>
    <w:rsid w:val="007B0B1B"/>
    <w:rsid w:val="007B0C7F"/>
    <w:rsid w:val="007B0D83"/>
    <w:rsid w:val="007B11D3"/>
    <w:rsid w:val="007B1782"/>
    <w:rsid w:val="007B1A77"/>
    <w:rsid w:val="007B2068"/>
    <w:rsid w:val="007B20E3"/>
    <w:rsid w:val="007B25CE"/>
    <w:rsid w:val="007B2F38"/>
    <w:rsid w:val="007B31FD"/>
    <w:rsid w:val="007B33E9"/>
    <w:rsid w:val="007B3AB6"/>
    <w:rsid w:val="007B4275"/>
    <w:rsid w:val="007B42E2"/>
    <w:rsid w:val="007B4326"/>
    <w:rsid w:val="007B4430"/>
    <w:rsid w:val="007B558E"/>
    <w:rsid w:val="007B5AF2"/>
    <w:rsid w:val="007B5B1F"/>
    <w:rsid w:val="007B663D"/>
    <w:rsid w:val="007B6AA3"/>
    <w:rsid w:val="007B6F77"/>
    <w:rsid w:val="007B752B"/>
    <w:rsid w:val="007C01E5"/>
    <w:rsid w:val="007C06E4"/>
    <w:rsid w:val="007C07AB"/>
    <w:rsid w:val="007C0962"/>
    <w:rsid w:val="007C0D2E"/>
    <w:rsid w:val="007C10AF"/>
    <w:rsid w:val="007C11AD"/>
    <w:rsid w:val="007C18DA"/>
    <w:rsid w:val="007C1DE6"/>
    <w:rsid w:val="007C1E11"/>
    <w:rsid w:val="007C242F"/>
    <w:rsid w:val="007C2BE5"/>
    <w:rsid w:val="007C2D64"/>
    <w:rsid w:val="007C2DB0"/>
    <w:rsid w:val="007C300F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63B4"/>
    <w:rsid w:val="007C65A6"/>
    <w:rsid w:val="007C6C47"/>
    <w:rsid w:val="007C6C82"/>
    <w:rsid w:val="007C6D74"/>
    <w:rsid w:val="007C6DD4"/>
    <w:rsid w:val="007C72DE"/>
    <w:rsid w:val="007C74BB"/>
    <w:rsid w:val="007C750B"/>
    <w:rsid w:val="007C7776"/>
    <w:rsid w:val="007C7998"/>
    <w:rsid w:val="007D06A2"/>
    <w:rsid w:val="007D09D3"/>
    <w:rsid w:val="007D26D9"/>
    <w:rsid w:val="007D33A6"/>
    <w:rsid w:val="007D3D06"/>
    <w:rsid w:val="007D41F3"/>
    <w:rsid w:val="007D4AAF"/>
    <w:rsid w:val="007D4BC7"/>
    <w:rsid w:val="007D4F5D"/>
    <w:rsid w:val="007D5974"/>
    <w:rsid w:val="007D5AF7"/>
    <w:rsid w:val="007D5D1D"/>
    <w:rsid w:val="007D60DA"/>
    <w:rsid w:val="007D6270"/>
    <w:rsid w:val="007D6E63"/>
    <w:rsid w:val="007D71C2"/>
    <w:rsid w:val="007D7A03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D36"/>
    <w:rsid w:val="007E4F11"/>
    <w:rsid w:val="007E535B"/>
    <w:rsid w:val="007E5377"/>
    <w:rsid w:val="007E55B3"/>
    <w:rsid w:val="007E5747"/>
    <w:rsid w:val="007E58BF"/>
    <w:rsid w:val="007E5E7A"/>
    <w:rsid w:val="007E63D6"/>
    <w:rsid w:val="007E6C72"/>
    <w:rsid w:val="007E6CFF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3DFE"/>
    <w:rsid w:val="007F4114"/>
    <w:rsid w:val="007F455C"/>
    <w:rsid w:val="007F47BE"/>
    <w:rsid w:val="007F5929"/>
    <w:rsid w:val="007F605A"/>
    <w:rsid w:val="007F6270"/>
    <w:rsid w:val="007F67E5"/>
    <w:rsid w:val="007F7366"/>
    <w:rsid w:val="007F7462"/>
    <w:rsid w:val="007F76C2"/>
    <w:rsid w:val="007F7C1A"/>
    <w:rsid w:val="008001C5"/>
    <w:rsid w:val="00800784"/>
    <w:rsid w:val="0080111F"/>
    <w:rsid w:val="00801401"/>
    <w:rsid w:val="0080209C"/>
    <w:rsid w:val="00802A48"/>
    <w:rsid w:val="00802ECD"/>
    <w:rsid w:val="008033B7"/>
    <w:rsid w:val="008039A1"/>
    <w:rsid w:val="00803A48"/>
    <w:rsid w:val="00804092"/>
    <w:rsid w:val="00804275"/>
    <w:rsid w:val="00804654"/>
    <w:rsid w:val="008048B6"/>
    <w:rsid w:val="00804C8C"/>
    <w:rsid w:val="008050C2"/>
    <w:rsid w:val="00805B25"/>
    <w:rsid w:val="00806379"/>
    <w:rsid w:val="008069F1"/>
    <w:rsid w:val="00807001"/>
    <w:rsid w:val="00807060"/>
    <w:rsid w:val="008070C2"/>
    <w:rsid w:val="00807CF5"/>
    <w:rsid w:val="00807F01"/>
    <w:rsid w:val="00810113"/>
    <w:rsid w:val="0081061B"/>
    <w:rsid w:val="00810829"/>
    <w:rsid w:val="00810B4E"/>
    <w:rsid w:val="0081155D"/>
    <w:rsid w:val="008116BC"/>
    <w:rsid w:val="00811E9B"/>
    <w:rsid w:val="00812737"/>
    <w:rsid w:val="00812996"/>
    <w:rsid w:val="0081350F"/>
    <w:rsid w:val="008138AA"/>
    <w:rsid w:val="00813AD1"/>
    <w:rsid w:val="00813D35"/>
    <w:rsid w:val="00813D5B"/>
    <w:rsid w:val="00813E78"/>
    <w:rsid w:val="00813FB0"/>
    <w:rsid w:val="0081461D"/>
    <w:rsid w:val="00814666"/>
    <w:rsid w:val="0081511C"/>
    <w:rsid w:val="00815468"/>
    <w:rsid w:val="008159BE"/>
    <w:rsid w:val="00815DD1"/>
    <w:rsid w:val="00816640"/>
    <w:rsid w:val="00816A58"/>
    <w:rsid w:val="00817B0F"/>
    <w:rsid w:val="00817B88"/>
    <w:rsid w:val="00817D2D"/>
    <w:rsid w:val="00817D3B"/>
    <w:rsid w:val="008204AD"/>
    <w:rsid w:val="00821140"/>
    <w:rsid w:val="008212D9"/>
    <w:rsid w:val="008213FC"/>
    <w:rsid w:val="008215CF"/>
    <w:rsid w:val="00821E3B"/>
    <w:rsid w:val="00822D6D"/>
    <w:rsid w:val="00822F2D"/>
    <w:rsid w:val="0082329B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6E9F"/>
    <w:rsid w:val="008277D8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043"/>
    <w:rsid w:val="00832215"/>
    <w:rsid w:val="00832474"/>
    <w:rsid w:val="008328EE"/>
    <w:rsid w:val="008335A3"/>
    <w:rsid w:val="008336E9"/>
    <w:rsid w:val="00833819"/>
    <w:rsid w:val="00833C13"/>
    <w:rsid w:val="00833E5A"/>
    <w:rsid w:val="00834103"/>
    <w:rsid w:val="008345BB"/>
    <w:rsid w:val="00834D9D"/>
    <w:rsid w:val="008354F5"/>
    <w:rsid w:val="0083597F"/>
    <w:rsid w:val="00835F00"/>
    <w:rsid w:val="00835F34"/>
    <w:rsid w:val="0083602E"/>
    <w:rsid w:val="00836A2F"/>
    <w:rsid w:val="00836E00"/>
    <w:rsid w:val="0083774B"/>
    <w:rsid w:val="00837A5B"/>
    <w:rsid w:val="00837D0D"/>
    <w:rsid w:val="0084049E"/>
    <w:rsid w:val="00840889"/>
    <w:rsid w:val="00840930"/>
    <w:rsid w:val="00840B73"/>
    <w:rsid w:val="0084156B"/>
    <w:rsid w:val="008416D6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6888"/>
    <w:rsid w:val="00847417"/>
    <w:rsid w:val="00847AB6"/>
    <w:rsid w:val="008507B8"/>
    <w:rsid w:val="00851C9F"/>
    <w:rsid w:val="00851FCF"/>
    <w:rsid w:val="008520D2"/>
    <w:rsid w:val="00852D33"/>
    <w:rsid w:val="00853055"/>
    <w:rsid w:val="00853E20"/>
    <w:rsid w:val="00854B47"/>
    <w:rsid w:val="00854D1F"/>
    <w:rsid w:val="0085508F"/>
    <w:rsid w:val="0085516F"/>
    <w:rsid w:val="008559BC"/>
    <w:rsid w:val="00855C77"/>
    <w:rsid w:val="00855FE3"/>
    <w:rsid w:val="00856781"/>
    <w:rsid w:val="00856B09"/>
    <w:rsid w:val="008573AD"/>
    <w:rsid w:val="00857B16"/>
    <w:rsid w:val="00857C2E"/>
    <w:rsid w:val="00857C64"/>
    <w:rsid w:val="00857E70"/>
    <w:rsid w:val="0086006E"/>
    <w:rsid w:val="0086007B"/>
    <w:rsid w:val="0086028C"/>
    <w:rsid w:val="00860372"/>
    <w:rsid w:val="00860468"/>
    <w:rsid w:val="00860F6E"/>
    <w:rsid w:val="00861358"/>
    <w:rsid w:val="00861BAB"/>
    <w:rsid w:val="00862036"/>
    <w:rsid w:val="008623BC"/>
    <w:rsid w:val="00862462"/>
    <w:rsid w:val="00863473"/>
    <w:rsid w:val="0086358F"/>
    <w:rsid w:val="008639D0"/>
    <w:rsid w:val="00863FA0"/>
    <w:rsid w:val="00864636"/>
    <w:rsid w:val="008647DF"/>
    <w:rsid w:val="00864BF7"/>
    <w:rsid w:val="00865318"/>
    <w:rsid w:val="00865571"/>
    <w:rsid w:val="0086589A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67F0B"/>
    <w:rsid w:val="008705BB"/>
    <w:rsid w:val="008713D3"/>
    <w:rsid w:val="008714C8"/>
    <w:rsid w:val="008714FD"/>
    <w:rsid w:val="00871E61"/>
    <w:rsid w:val="00872AC5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79F"/>
    <w:rsid w:val="008748B9"/>
    <w:rsid w:val="00875020"/>
    <w:rsid w:val="00875772"/>
    <w:rsid w:val="00875867"/>
    <w:rsid w:val="00876123"/>
    <w:rsid w:val="00876771"/>
    <w:rsid w:val="0087704A"/>
    <w:rsid w:val="008771BF"/>
    <w:rsid w:val="008776D1"/>
    <w:rsid w:val="00877FFB"/>
    <w:rsid w:val="008809FE"/>
    <w:rsid w:val="00880E3F"/>
    <w:rsid w:val="008818BB"/>
    <w:rsid w:val="00881A49"/>
    <w:rsid w:val="00882549"/>
    <w:rsid w:val="008830A0"/>
    <w:rsid w:val="00883187"/>
    <w:rsid w:val="00883871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195"/>
    <w:rsid w:val="008867EA"/>
    <w:rsid w:val="00886BF4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09"/>
    <w:rsid w:val="00894638"/>
    <w:rsid w:val="0089479B"/>
    <w:rsid w:val="00894963"/>
    <w:rsid w:val="0089598F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1A6F"/>
    <w:rsid w:val="008A200C"/>
    <w:rsid w:val="008A309D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C83"/>
    <w:rsid w:val="008A6E0C"/>
    <w:rsid w:val="008A780E"/>
    <w:rsid w:val="008A7B69"/>
    <w:rsid w:val="008B1399"/>
    <w:rsid w:val="008B147A"/>
    <w:rsid w:val="008B156A"/>
    <w:rsid w:val="008B19DF"/>
    <w:rsid w:val="008B1F0B"/>
    <w:rsid w:val="008B2871"/>
    <w:rsid w:val="008B2DDF"/>
    <w:rsid w:val="008B333B"/>
    <w:rsid w:val="008B335F"/>
    <w:rsid w:val="008B36DD"/>
    <w:rsid w:val="008B4002"/>
    <w:rsid w:val="008B43A8"/>
    <w:rsid w:val="008B46FD"/>
    <w:rsid w:val="008B48B7"/>
    <w:rsid w:val="008B50FB"/>
    <w:rsid w:val="008B513A"/>
    <w:rsid w:val="008B527C"/>
    <w:rsid w:val="008B52BD"/>
    <w:rsid w:val="008B600B"/>
    <w:rsid w:val="008B634B"/>
    <w:rsid w:val="008B64A9"/>
    <w:rsid w:val="008B65B6"/>
    <w:rsid w:val="008B665B"/>
    <w:rsid w:val="008B69A3"/>
    <w:rsid w:val="008B6ADD"/>
    <w:rsid w:val="008B6AFF"/>
    <w:rsid w:val="008B6B47"/>
    <w:rsid w:val="008B6BCF"/>
    <w:rsid w:val="008C04AB"/>
    <w:rsid w:val="008C0539"/>
    <w:rsid w:val="008C0C83"/>
    <w:rsid w:val="008C121F"/>
    <w:rsid w:val="008C142C"/>
    <w:rsid w:val="008C15DE"/>
    <w:rsid w:val="008C1F7C"/>
    <w:rsid w:val="008C242C"/>
    <w:rsid w:val="008C30DE"/>
    <w:rsid w:val="008C32A8"/>
    <w:rsid w:val="008C44DA"/>
    <w:rsid w:val="008C4914"/>
    <w:rsid w:val="008C4995"/>
    <w:rsid w:val="008C4C24"/>
    <w:rsid w:val="008C4D23"/>
    <w:rsid w:val="008C4F4F"/>
    <w:rsid w:val="008C4F5A"/>
    <w:rsid w:val="008C5457"/>
    <w:rsid w:val="008C59CA"/>
    <w:rsid w:val="008C616D"/>
    <w:rsid w:val="008C698C"/>
    <w:rsid w:val="008C6ABC"/>
    <w:rsid w:val="008C6CE2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2E9C"/>
    <w:rsid w:val="008D3154"/>
    <w:rsid w:val="008D370D"/>
    <w:rsid w:val="008D3838"/>
    <w:rsid w:val="008D3A08"/>
    <w:rsid w:val="008D3B1B"/>
    <w:rsid w:val="008D50FE"/>
    <w:rsid w:val="008D51A8"/>
    <w:rsid w:val="008D579E"/>
    <w:rsid w:val="008D587B"/>
    <w:rsid w:val="008D657E"/>
    <w:rsid w:val="008D6676"/>
    <w:rsid w:val="008D6BC1"/>
    <w:rsid w:val="008D6CB3"/>
    <w:rsid w:val="008D6F57"/>
    <w:rsid w:val="008D7345"/>
    <w:rsid w:val="008D740D"/>
    <w:rsid w:val="008D77E7"/>
    <w:rsid w:val="008D7A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369E"/>
    <w:rsid w:val="008E40A0"/>
    <w:rsid w:val="008E4F80"/>
    <w:rsid w:val="008E589A"/>
    <w:rsid w:val="008E652E"/>
    <w:rsid w:val="008E66C4"/>
    <w:rsid w:val="008E6A06"/>
    <w:rsid w:val="008E6C06"/>
    <w:rsid w:val="008E6EA7"/>
    <w:rsid w:val="008E7565"/>
    <w:rsid w:val="008E7875"/>
    <w:rsid w:val="008E7938"/>
    <w:rsid w:val="008E7973"/>
    <w:rsid w:val="008E79EE"/>
    <w:rsid w:val="008F0052"/>
    <w:rsid w:val="008F01EE"/>
    <w:rsid w:val="008F039D"/>
    <w:rsid w:val="008F0677"/>
    <w:rsid w:val="008F0779"/>
    <w:rsid w:val="008F07E8"/>
    <w:rsid w:val="008F095B"/>
    <w:rsid w:val="008F14D7"/>
    <w:rsid w:val="008F18DC"/>
    <w:rsid w:val="008F18EC"/>
    <w:rsid w:val="008F1B0B"/>
    <w:rsid w:val="008F29CE"/>
    <w:rsid w:val="008F357F"/>
    <w:rsid w:val="008F388F"/>
    <w:rsid w:val="008F449C"/>
    <w:rsid w:val="008F451D"/>
    <w:rsid w:val="008F4587"/>
    <w:rsid w:val="008F4A4D"/>
    <w:rsid w:val="008F4A54"/>
    <w:rsid w:val="008F4F77"/>
    <w:rsid w:val="008F5045"/>
    <w:rsid w:val="008F5437"/>
    <w:rsid w:val="008F5721"/>
    <w:rsid w:val="008F5CFF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07B8"/>
    <w:rsid w:val="00901494"/>
    <w:rsid w:val="009015F4"/>
    <w:rsid w:val="00901AFD"/>
    <w:rsid w:val="009021E7"/>
    <w:rsid w:val="009025E6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045"/>
    <w:rsid w:val="009112FD"/>
    <w:rsid w:val="00911541"/>
    <w:rsid w:val="009118CA"/>
    <w:rsid w:val="00911F10"/>
    <w:rsid w:val="0091218D"/>
    <w:rsid w:val="009125A8"/>
    <w:rsid w:val="00912BCA"/>
    <w:rsid w:val="00912F04"/>
    <w:rsid w:val="00912F77"/>
    <w:rsid w:val="00913BD1"/>
    <w:rsid w:val="0091500A"/>
    <w:rsid w:val="0091509A"/>
    <w:rsid w:val="009152A4"/>
    <w:rsid w:val="00915709"/>
    <w:rsid w:val="00915A31"/>
    <w:rsid w:val="00916882"/>
    <w:rsid w:val="00916D14"/>
    <w:rsid w:val="009174F8"/>
    <w:rsid w:val="00917D52"/>
    <w:rsid w:val="0092013C"/>
    <w:rsid w:val="00920910"/>
    <w:rsid w:val="0092099D"/>
    <w:rsid w:val="00920A49"/>
    <w:rsid w:val="00920D90"/>
    <w:rsid w:val="00920F25"/>
    <w:rsid w:val="00921B08"/>
    <w:rsid w:val="00921C47"/>
    <w:rsid w:val="00923009"/>
    <w:rsid w:val="009238BD"/>
    <w:rsid w:val="0092421C"/>
    <w:rsid w:val="00924C84"/>
    <w:rsid w:val="00924F6F"/>
    <w:rsid w:val="00924FC9"/>
    <w:rsid w:val="00925041"/>
    <w:rsid w:val="00925639"/>
    <w:rsid w:val="00925989"/>
    <w:rsid w:val="00925DD2"/>
    <w:rsid w:val="00925E1C"/>
    <w:rsid w:val="00926DA1"/>
    <w:rsid w:val="00927A8C"/>
    <w:rsid w:val="00927B28"/>
    <w:rsid w:val="00927C52"/>
    <w:rsid w:val="00927C92"/>
    <w:rsid w:val="009300E4"/>
    <w:rsid w:val="009303D1"/>
    <w:rsid w:val="009305FC"/>
    <w:rsid w:val="009306E3"/>
    <w:rsid w:val="00930A16"/>
    <w:rsid w:val="00930A8D"/>
    <w:rsid w:val="00930D3D"/>
    <w:rsid w:val="00930F9A"/>
    <w:rsid w:val="00931001"/>
    <w:rsid w:val="00931271"/>
    <w:rsid w:val="0093162A"/>
    <w:rsid w:val="00931B53"/>
    <w:rsid w:val="00931DCB"/>
    <w:rsid w:val="00932322"/>
    <w:rsid w:val="009324EB"/>
    <w:rsid w:val="009329C4"/>
    <w:rsid w:val="00933187"/>
    <w:rsid w:val="009335BE"/>
    <w:rsid w:val="009338C8"/>
    <w:rsid w:val="00933CDA"/>
    <w:rsid w:val="00933FFD"/>
    <w:rsid w:val="00934B46"/>
    <w:rsid w:val="00934EF2"/>
    <w:rsid w:val="00935121"/>
    <w:rsid w:val="00935B14"/>
    <w:rsid w:val="00936E08"/>
    <w:rsid w:val="009375C8"/>
    <w:rsid w:val="00937BA5"/>
    <w:rsid w:val="00937F4B"/>
    <w:rsid w:val="00940444"/>
    <w:rsid w:val="00940770"/>
    <w:rsid w:val="00940972"/>
    <w:rsid w:val="009414C1"/>
    <w:rsid w:val="0094203E"/>
    <w:rsid w:val="00942992"/>
    <w:rsid w:val="009430F8"/>
    <w:rsid w:val="00943423"/>
    <w:rsid w:val="0094362A"/>
    <w:rsid w:val="00943B4D"/>
    <w:rsid w:val="00943DB6"/>
    <w:rsid w:val="0094412E"/>
    <w:rsid w:val="00944A5D"/>
    <w:rsid w:val="00944EEE"/>
    <w:rsid w:val="0094534D"/>
    <w:rsid w:val="0094547A"/>
    <w:rsid w:val="0094570E"/>
    <w:rsid w:val="009457A5"/>
    <w:rsid w:val="00945947"/>
    <w:rsid w:val="0094613A"/>
    <w:rsid w:val="00946140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692"/>
    <w:rsid w:val="009528DB"/>
    <w:rsid w:val="00952AED"/>
    <w:rsid w:val="009530BD"/>
    <w:rsid w:val="0095333A"/>
    <w:rsid w:val="009536D4"/>
    <w:rsid w:val="009537B5"/>
    <w:rsid w:val="00953A0C"/>
    <w:rsid w:val="00953AE3"/>
    <w:rsid w:val="00953CD8"/>
    <w:rsid w:val="00953E91"/>
    <w:rsid w:val="0095403B"/>
    <w:rsid w:val="009543AC"/>
    <w:rsid w:val="009546D9"/>
    <w:rsid w:val="009548AE"/>
    <w:rsid w:val="00954FBE"/>
    <w:rsid w:val="0095530F"/>
    <w:rsid w:val="00955637"/>
    <w:rsid w:val="00955B6C"/>
    <w:rsid w:val="00955E64"/>
    <w:rsid w:val="00955EB9"/>
    <w:rsid w:val="00956052"/>
    <w:rsid w:val="009568C8"/>
    <w:rsid w:val="00956C7D"/>
    <w:rsid w:val="00956CE6"/>
    <w:rsid w:val="00956D1E"/>
    <w:rsid w:val="0095702F"/>
    <w:rsid w:val="0095739F"/>
    <w:rsid w:val="009579B2"/>
    <w:rsid w:val="00957D33"/>
    <w:rsid w:val="00957E93"/>
    <w:rsid w:val="00957F23"/>
    <w:rsid w:val="00960163"/>
    <w:rsid w:val="009609C4"/>
    <w:rsid w:val="00960B56"/>
    <w:rsid w:val="00960C28"/>
    <w:rsid w:val="009617D5"/>
    <w:rsid w:val="00961EA2"/>
    <w:rsid w:val="00961F94"/>
    <w:rsid w:val="009622AE"/>
    <w:rsid w:val="00962603"/>
    <w:rsid w:val="00962770"/>
    <w:rsid w:val="00962BCF"/>
    <w:rsid w:val="00963DE3"/>
    <w:rsid w:val="00963DEA"/>
    <w:rsid w:val="00963E42"/>
    <w:rsid w:val="00964E15"/>
    <w:rsid w:val="009653C0"/>
    <w:rsid w:val="0096560A"/>
    <w:rsid w:val="009656C7"/>
    <w:rsid w:val="0096573D"/>
    <w:rsid w:val="0096603D"/>
    <w:rsid w:val="009660E3"/>
    <w:rsid w:val="009660FE"/>
    <w:rsid w:val="00966203"/>
    <w:rsid w:val="0096662D"/>
    <w:rsid w:val="00966C32"/>
    <w:rsid w:val="009676F1"/>
    <w:rsid w:val="00967A81"/>
    <w:rsid w:val="00967B81"/>
    <w:rsid w:val="00967F60"/>
    <w:rsid w:val="00970364"/>
    <w:rsid w:val="0097052E"/>
    <w:rsid w:val="00970817"/>
    <w:rsid w:val="00970CA5"/>
    <w:rsid w:val="00970E27"/>
    <w:rsid w:val="009710A1"/>
    <w:rsid w:val="009718CE"/>
    <w:rsid w:val="00971CB5"/>
    <w:rsid w:val="00971EB1"/>
    <w:rsid w:val="00972146"/>
    <w:rsid w:val="00972305"/>
    <w:rsid w:val="00972889"/>
    <w:rsid w:val="00972A0E"/>
    <w:rsid w:val="00972C1C"/>
    <w:rsid w:val="00974136"/>
    <w:rsid w:val="009746F7"/>
    <w:rsid w:val="00974DF9"/>
    <w:rsid w:val="00974EC7"/>
    <w:rsid w:val="009754BD"/>
    <w:rsid w:val="00975A07"/>
    <w:rsid w:val="00976622"/>
    <w:rsid w:val="0097704F"/>
    <w:rsid w:val="009779C8"/>
    <w:rsid w:val="00977A8D"/>
    <w:rsid w:val="00977C08"/>
    <w:rsid w:val="0098095D"/>
    <w:rsid w:val="00980E3B"/>
    <w:rsid w:val="00981955"/>
    <w:rsid w:val="00981967"/>
    <w:rsid w:val="0098278B"/>
    <w:rsid w:val="0098327A"/>
    <w:rsid w:val="009840A9"/>
    <w:rsid w:val="00984260"/>
    <w:rsid w:val="0098432F"/>
    <w:rsid w:val="009848E8"/>
    <w:rsid w:val="00984B4F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038A"/>
    <w:rsid w:val="00990C75"/>
    <w:rsid w:val="00990F45"/>
    <w:rsid w:val="0099130B"/>
    <w:rsid w:val="00991B38"/>
    <w:rsid w:val="00991DBC"/>
    <w:rsid w:val="0099241A"/>
    <w:rsid w:val="00992B3F"/>
    <w:rsid w:val="00992CFB"/>
    <w:rsid w:val="00993095"/>
    <w:rsid w:val="0099322D"/>
    <w:rsid w:val="00993718"/>
    <w:rsid w:val="00993AED"/>
    <w:rsid w:val="00994872"/>
    <w:rsid w:val="009948ED"/>
    <w:rsid w:val="00994906"/>
    <w:rsid w:val="00995422"/>
    <w:rsid w:val="0099571D"/>
    <w:rsid w:val="00995952"/>
    <w:rsid w:val="009959B6"/>
    <w:rsid w:val="00995EFD"/>
    <w:rsid w:val="00995F97"/>
    <w:rsid w:val="009961F3"/>
    <w:rsid w:val="00996298"/>
    <w:rsid w:val="009968CA"/>
    <w:rsid w:val="00996D51"/>
    <w:rsid w:val="00997135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2AD1"/>
    <w:rsid w:val="009A3B0D"/>
    <w:rsid w:val="009A4744"/>
    <w:rsid w:val="009A49CB"/>
    <w:rsid w:val="009A5155"/>
    <w:rsid w:val="009A566B"/>
    <w:rsid w:val="009A5B50"/>
    <w:rsid w:val="009A5FD1"/>
    <w:rsid w:val="009A63C0"/>
    <w:rsid w:val="009A6A46"/>
    <w:rsid w:val="009A71E1"/>
    <w:rsid w:val="009A7260"/>
    <w:rsid w:val="009A7831"/>
    <w:rsid w:val="009A7B76"/>
    <w:rsid w:val="009A7CC1"/>
    <w:rsid w:val="009B1670"/>
    <w:rsid w:val="009B18BB"/>
    <w:rsid w:val="009B194E"/>
    <w:rsid w:val="009B1953"/>
    <w:rsid w:val="009B1A09"/>
    <w:rsid w:val="009B1C66"/>
    <w:rsid w:val="009B1D92"/>
    <w:rsid w:val="009B2548"/>
    <w:rsid w:val="009B2A64"/>
    <w:rsid w:val="009B2CFF"/>
    <w:rsid w:val="009B2DDB"/>
    <w:rsid w:val="009B36B8"/>
    <w:rsid w:val="009B41F1"/>
    <w:rsid w:val="009B4363"/>
    <w:rsid w:val="009B4AD3"/>
    <w:rsid w:val="009B4DA5"/>
    <w:rsid w:val="009B63E0"/>
    <w:rsid w:val="009B6660"/>
    <w:rsid w:val="009B66C3"/>
    <w:rsid w:val="009B6A50"/>
    <w:rsid w:val="009B6F6F"/>
    <w:rsid w:val="009B70C5"/>
    <w:rsid w:val="009B70FE"/>
    <w:rsid w:val="009C01A2"/>
    <w:rsid w:val="009C04BB"/>
    <w:rsid w:val="009C067F"/>
    <w:rsid w:val="009C0D48"/>
    <w:rsid w:val="009C0F8B"/>
    <w:rsid w:val="009C113D"/>
    <w:rsid w:val="009C1A90"/>
    <w:rsid w:val="009C1D3B"/>
    <w:rsid w:val="009C1D5B"/>
    <w:rsid w:val="009C2304"/>
    <w:rsid w:val="009C2350"/>
    <w:rsid w:val="009C24A2"/>
    <w:rsid w:val="009C2629"/>
    <w:rsid w:val="009C263C"/>
    <w:rsid w:val="009C2D67"/>
    <w:rsid w:val="009C2FE1"/>
    <w:rsid w:val="009C302B"/>
    <w:rsid w:val="009C363C"/>
    <w:rsid w:val="009C37EE"/>
    <w:rsid w:val="009C448D"/>
    <w:rsid w:val="009C4CB5"/>
    <w:rsid w:val="009C5022"/>
    <w:rsid w:val="009C5C3C"/>
    <w:rsid w:val="009C5F29"/>
    <w:rsid w:val="009C67E4"/>
    <w:rsid w:val="009C770D"/>
    <w:rsid w:val="009C79ED"/>
    <w:rsid w:val="009C7BBB"/>
    <w:rsid w:val="009D093F"/>
    <w:rsid w:val="009D0A22"/>
    <w:rsid w:val="009D1231"/>
    <w:rsid w:val="009D136B"/>
    <w:rsid w:val="009D16E5"/>
    <w:rsid w:val="009D2673"/>
    <w:rsid w:val="009D2C8C"/>
    <w:rsid w:val="009D2D15"/>
    <w:rsid w:val="009D2DE9"/>
    <w:rsid w:val="009D31FA"/>
    <w:rsid w:val="009D3CDF"/>
    <w:rsid w:val="009D528C"/>
    <w:rsid w:val="009D5312"/>
    <w:rsid w:val="009D594C"/>
    <w:rsid w:val="009D5BD5"/>
    <w:rsid w:val="009D6937"/>
    <w:rsid w:val="009D6C79"/>
    <w:rsid w:val="009D6E7E"/>
    <w:rsid w:val="009D6F5B"/>
    <w:rsid w:val="009D6F64"/>
    <w:rsid w:val="009D7170"/>
    <w:rsid w:val="009D72E5"/>
    <w:rsid w:val="009D7AD7"/>
    <w:rsid w:val="009D7BEE"/>
    <w:rsid w:val="009E0185"/>
    <w:rsid w:val="009E0455"/>
    <w:rsid w:val="009E095C"/>
    <w:rsid w:val="009E1355"/>
    <w:rsid w:val="009E173D"/>
    <w:rsid w:val="009E1885"/>
    <w:rsid w:val="009E1F17"/>
    <w:rsid w:val="009E261F"/>
    <w:rsid w:val="009E29E5"/>
    <w:rsid w:val="009E2C5E"/>
    <w:rsid w:val="009E2E4B"/>
    <w:rsid w:val="009E2EA9"/>
    <w:rsid w:val="009E3013"/>
    <w:rsid w:val="009E338E"/>
    <w:rsid w:val="009E3B10"/>
    <w:rsid w:val="009E3C6D"/>
    <w:rsid w:val="009E49F9"/>
    <w:rsid w:val="009E4A3B"/>
    <w:rsid w:val="009E4B6A"/>
    <w:rsid w:val="009E4B6C"/>
    <w:rsid w:val="009E54E2"/>
    <w:rsid w:val="009E5A96"/>
    <w:rsid w:val="009E5E08"/>
    <w:rsid w:val="009E5F4A"/>
    <w:rsid w:val="009E6EF8"/>
    <w:rsid w:val="009E7694"/>
    <w:rsid w:val="009E7B5D"/>
    <w:rsid w:val="009F0126"/>
    <w:rsid w:val="009F024C"/>
    <w:rsid w:val="009F1103"/>
    <w:rsid w:val="009F166E"/>
    <w:rsid w:val="009F1DFB"/>
    <w:rsid w:val="009F1E45"/>
    <w:rsid w:val="009F1EA1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6194"/>
    <w:rsid w:val="009F63B1"/>
    <w:rsid w:val="009F69B3"/>
    <w:rsid w:val="009F7C42"/>
    <w:rsid w:val="009F7D58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626"/>
    <w:rsid w:val="00A04D7F"/>
    <w:rsid w:val="00A04D86"/>
    <w:rsid w:val="00A05831"/>
    <w:rsid w:val="00A058DB"/>
    <w:rsid w:val="00A07010"/>
    <w:rsid w:val="00A07564"/>
    <w:rsid w:val="00A07924"/>
    <w:rsid w:val="00A079D1"/>
    <w:rsid w:val="00A10118"/>
    <w:rsid w:val="00A1017B"/>
    <w:rsid w:val="00A1086A"/>
    <w:rsid w:val="00A11085"/>
    <w:rsid w:val="00A116A6"/>
    <w:rsid w:val="00A119DA"/>
    <w:rsid w:val="00A11A62"/>
    <w:rsid w:val="00A12D35"/>
    <w:rsid w:val="00A13022"/>
    <w:rsid w:val="00A13396"/>
    <w:rsid w:val="00A13CF0"/>
    <w:rsid w:val="00A14649"/>
    <w:rsid w:val="00A146AD"/>
    <w:rsid w:val="00A1477D"/>
    <w:rsid w:val="00A14854"/>
    <w:rsid w:val="00A14AB1"/>
    <w:rsid w:val="00A14AC2"/>
    <w:rsid w:val="00A14DD9"/>
    <w:rsid w:val="00A151C3"/>
    <w:rsid w:val="00A1588F"/>
    <w:rsid w:val="00A158AA"/>
    <w:rsid w:val="00A15CDE"/>
    <w:rsid w:val="00A16873"/>
    <w:rsid w:val="00A16C74"/>
    <w:rsid w:val="00A16CAF"/>
    <w:rsid w:val="00A17528"/>
    <w:rsid w:val="00A17E16"/>
    <w:rsid w:val="00A17EC4"/>
    <w:rsid w:val="00A20471"/>
    <w:rsid w:val="00A20505"/>
    <w:rsid w:val="00A20F2B"/>
    <w:rsid w:val="00A21951"/>
    <w:rsid w:val="00A21A11"/>
    <w:rsid w:val="00A21B90"/>
    <w:rsid w:val="00A21D01"/>
    <w:rsid w:val="00A22174"/>
    <w:rsid w:val="00A22BDB"/>
    <w:rsid w:val="00A22D2E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86E"/>
    <w:rsid w:val="00A25F27"/>
    <w:rsid w:val="00A26180"/>
    <w:rsid w:val="00A264DE"/>
    <w:rsid w:val="00A26ADF"/>
    <w:rsid w:val="00A26C70"/>
    <w:rsid w:val="00A27A16"/>
    <w:rsid w:val="00A27D6C"/>
    <w:rsid w:val="00A27EB6"/>
    <w:rsid w:val="00A304A4"/>
    <w:rsid w:val="00A306CA"/>
    <w:rsid w:val="00A30833"/>
    <w:rsid w:val="00A3096F"/>
    <w:rsid w:val="00A30BA9"/>
    <w:rsid w:val="00A31C14"/>
    <w:rsid w:val="00A31F9C"/>
    <w:rsid w:val="00A3231D"/>
    <w:rsid w:val="00A329B1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71D"/>
    <w:rsid w:val="00A348D0"/>
    <w:rsid w:val="00A348F3"/>
    <w:rsid w:val="00A34A47"/>
    <w:rsid w:val="00A34D9F"/>
    <w:rsid w:val="00A35177"/>
    <w:rsid w:val="00A35265"/>
    <w:rsid w:val="00A357A8"/>
    <w:rsid w:val="00A35AE4"/>
    <w:rsid w:val="00A35F21"/>
    <w:rsid w:val="00A3668B"/>
    <w:rsid w:val="00A36A17"/>
    <w:rsid w:val="00A36CED"/>
    <w:rsid w:val="00A36F1F"/>
    <w:rsid w:val="00A3734C"/>
    <w:rsid w:val="00A37565"/>
    <w:rsid w:val="00A37EE4"/>
    <w:rsid w:val="00A41BDB"/>
    <w:rsid w:val="00A4215F"/>
    <w:rsid w:val="00A42197"/>
    <w:rsid w:val="00A42618"/>
    <w:rsid w:val="00A42A1F"/>
    <w:rsid w:val="00A435D9"/>
    <w:rsid w:val="00A436BA"/>
    <w:rsid w:val="00A43956"/>
    <w:rsid w:val="00A43D67"/>
    <w:rsid w:val="00A440DA"/>
    <w:rsid w:val="00A44448"/>
    <w:rsid w:val="00A44603"/>
    <w:rsid w:val="00A44723"/>
    <w:rsid w:val="00A447AC"/>
    <w:rsid w:val="00A44A2F"/>
    <w:rsid w:val="00A44A5F"/>
    <w:rsid w:val="00A44D5A"/>
    <w:rsid w:val="00A44DA8"/>
    <w:rsid w:val="00A45C56"/>
    <w:rsid w:val="00A45C86"/>
    <w:rsid w:val="00A46050"/>
    <w:rsid w:val="00A461CC"/>
    <w:rsid w:val="00A4663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2628"/>
    <w:rsid w:val="00A52EDF"/>
    <w:rsid w:val="00A53264"/>
    <w:rsid w:val="00A534AE"/>
    <w:rsid w:val="00A53E99"/>
    <w:rsid w:val="00A53EA9"/>
    <w:rsid w:val="00A5414A"/>
    <w:rsid w:val="00A54457"/>
    <w:rsid w:val="00A54C3A"/>
    <w:rsid w:val="00A555AF"/>
    <w:rsid w:val="00A5607D"/>
    <w:rsid w:val="00A5620D"/>
    <w:rsid w:val="00A569AE"/>
    <w:rsid w:val="00A56ABE"/>
    <w:rsid w:val="00A56D81"/>
    <w:rsid w:val="00A573D1"/>
    <w:rsid w:val="00A5741B"/>
    <w:rsid w:val="00A57798"/>
    <w:rsid w:val="00A578B6"/>
    <w:rsid w:val="00A60345"/>
    <w:rsid w:val="00A60692"/>
    <w:rsid w:val="00A606A3"/>
    <w:rsid w:val="00A607CF"/>
    <w:rsid w:val="00A618DA"/>
    <w:rsid w:val="00A61CB8"/>
    <w:rsid w:val="00A61F98"/>
    <w:rsid w:val="00A62BF4"/>
    <w:rsid w:val="00A62CD6"/>
    <w:rsid w:val="00A62CE8"/>
    <w:rsid w:val="00A62DEE"/>
    <w:rsid w:val="00A63E33"/>
    <w:rsid w:val="00A6406F"/>
    <w:rsid w:val="00A64A7E"/>
    <w:rsid w:val="00A64AFF"/>
    <w:rsid w:val="00A64BBF"/>
    <w:rsid w:val="00A64E64"/>
    <w:rsid w:val="00A6508B"/>
    <w:rsid w:val="00A652D5"/>
    <w:rsid w:val="00A6565A"/>
    <w:rsid w:val="00A657FD"/>
    <w:rsid w:val="00A65BD3"/>
    <w:rsid w:val="00A65E47"/>
    <w:rsid w:val="00A65F60"/>
    <w:rsid w:val="00A66122"/>
    <w:rsid w:val="00A66495"/>
    <w:rsid w:val="00A66BF6"/>
    <w:rsid w:val="00A66D5D"/>
    <w:rsid w:val="00A6707F"/>
    <w:rsid w:val="00A67683"/>
    <w:rsid w:val="00A67744"/>
    <w:rsid w:val="00A67A1F"/>
    <w:rsid w:val="00A67D06"/>
    <w:rsid w:val="00A67DF1"/>
    <w:rsid w:val="00A701B0"/>
    <w:rsid w:val="00A7082B"/>
    <w:rsid w:val="00A71D7E"/>
    <w:rsid w:val="00A71DD0"/>
    <w:rsid w:val="00A7260D"/>
    <w:rsid w:val="00A726B0"/>
    <w:rsid w:val="00A731E1"/>
    <w:rsid w:val="00A737FC"/>
    <w:rsid w:val="00A744CC"/>
    <w:rsid w:val="00A75132"/>
    <w:rsid w:val="00A751D8"/>
    <w:rsid w:val="00A75205"/>
    <w:rsid w:val="00A75327"/>
    <w:rsid w:val="00A75C15"/>
    <w:rsid w:val="00A762E3"/>
    <w:rsid w:val="00A7639C"/>
    <w:rsid w:val="00A76683"/>
    <w:rsid w:val="00A766FE"/>
    <w:rsid w:val="00A767E4"/>
    <w:rsid w:val="00A76C50"/>
    <w:rsid w:val="00A76F34"/>
    <w:rsid w:val="00A775E0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33BD"/>
    <w:rsid w:val="00A84069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87A45"/>
    <w:rsid w:val="00A9028C"/>
    <w:rsid w:val="00A909DD"/>
    <w:rsid w:val="00A910A4"/>
    <w:rsid w:val="00A9122C"/>
    <w:rsid w:val="00A91395"/>
    <w:rsid w:val="00A91A59"/>
    <w:rsid w:val="00A91FB9"/>
    <w:rsid w:val="00A9268D"/>
    <w:rsid w:val="00A92D25"/>
    <w:rsid w:val="00A9407B"/>
    <w:rsid w:val="00A94371"/>
    <w:rsid w:val="00A94373"/>
    <w:rsid w:val="00A944DC"/>
    <w:rsid w:val="00A944E7"/>
    <w:rsid w:val="00A95803"/>
    <w:rsid w:val="00A95968"/>
    <w:rsid w:val="00A95ACA"/>
    <w:rsid w:val="00A95F3C"/>
    <w:rsid w:val="00A961C3"/>
    <w:rsid w:val="00A96E49"/>
    <w:rsid w:val="00A97205"/>
    <w:rsid w:val="00AA0566"/>
    <w:rsid w:val="00AA0764"/>
    <w:rsid w:val="00AA0C65"/>
    <w:rsid w:val="00AA1388"/>
    <w:rsid w:val="00AA163C"/>
    <w:rsid w:val="00AA1D02"/>
    <w:rsid w:val="00AA206D"/>
    <w:rsid w:val="00AA27CB"/>
    <w:rsid w:val="00AA2ABB"/>
    <w:rsid w:val="00AA2D3A"/>
    <w:rsid w:val="00AA31E1"/>
    <w:rsid w:val="00AA36C0"/>
    <w:rsid w:val="00AA378E"/>
    <w:rsid w:val="00AA39BC"/>
    <w:rsid w:val="00AA3AEE"/>
    <w:rsid w:val="00AA3BBA"/>
    <w:rsid w:val="00AA3C9D"/>
    <w:rsid w:val="00AA417F"/>
    <w:rsid w:val="00AA491B"/>
    <w:rsid w:val="00AA49FD"/>
    <w:rsid w:val="00AA4BB3"/>
    <w:rsid w:val="00AA55AC"/>
    <w:rsid w:val="00AA5D09"/>
    <w:rsid w:val="00AA6A8D"/>
    <w:rsid w:val="00AA70FE"/>
    <w:rsid w:val="00AA7223"/>
    <w:rsid w:val="00AA72BE"/>
    <w:rsid w:val="00AA77F3"/>
    <w:rsid w:val="00AA781C"/>
    <w:rsid w:val="00AA7B4C"/>
    <w:rsid w:val="00AB1085"/>
    <w:rsid w:val="00AB11AB"/>
    <w:rsid w:val="00AB1636"/>
    <w:rsid w:val="00AB1767"/>
    <w:rsid w:val="00AB1ECC"/>
    <w:rsid w:val="00AB2487"/>
    <w:rsid w:val="00AB25B3"/>
    <w:rsid w:val="00AB297F"/>
    <w:rsid w:val="00AB2C9B"/>
    <w:rsid w:val="00AB2D24"/>
    <w:rsid w:val="00AB2D5A"/>
    <w:rsid w:val="00AB3C9E"/>
    <w:rsid w:val="00AB3CA7"/>
    <w:rsid w:val="00AB3EA7"/>
    <w:rsid w:val="00AB4229"/>
    <w:rsid w:val="00AB443C"/>
    <w:rsid w:val="00AB44C3"/>
    <w:rsid w:val="00AB4DC7"/>
    <w:rsid w:val="00AB4FDE"/>
    <w:rsid w:val="00AB5264"/>
    <w:rsid w:val="00AB567B"/>
    <w:rsid w:val="00AB5F90"/>
    <w:rsid w:val="00AB61AA"/>
    <w:rsid w:val="00AB621B"/>
    <w:rsid w:val="00AB626B"/>
    <w:rsid w:val="00AB6FC1"/>
    <w:rsid w:val="00AB713D"/>
    <w:rsid w:val="00AB7697"/>
    <w:rsid w:val="00AB775A"/>
    <w:rsid w:val="00AB7B17"/>
    <w:rsid w:val="00AC0172"/>
    <w:rsid w:val="00AC0784"/>
    <w:rsid w:val="00AC0835"/>
    <w:rsid w:val="00AC0C0B"/>
    <w:rsid w:val="00AC1974"/>
    <w:rsid w:val="00AC1A21"/>
    <w:rsid w:val="00AC32D9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0F5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1FBD"/>
    <w:rsid w:val="00AD2191"/>
    <w:rsid w:val="00AD238B"/>
    <w:rsid w:val="00AD274C"/>
    <w:rsid w:val="00AD330E"/>
    <w:rsid w:val="00AD33FB"/>
    <w:rsid w:val="00AD3904"/>
    <w:rsid w:val="00AD391F"/>
    <w:rsid w:val="00AD39D7"/>
    <w:rsid w:val="00AD3DD1"/>
    <w:rsid w:val="00AD3E4F"/>
    <w:rsid w:val="00AD3F17"/>
    <w:rsid w:val="00AD3F97"/>
    <w:rsid w:val="00AD41A8"/>
    <w:rsid w:val="00AD4715"/>
    <w:rsid w:val="00AD4BC0"/>
    <w:rsid w:val="00AD4C5D"/>
    <w:rsid w:val="00AD551D"/>
    <w:rsid w:val="00AD571B"/>
    <w:rsid w:val="00AD57D5"/>
    <w:rsid w:val="00AD5C54"/>
    <w:rsid w:val="00AD6361"/>
    <w:rsid w:val="00AD6885"/>
    <w:rsid w:val="00AD6D42"/>
    <w:rsid w:val="00AD7186"/>
    <w:rsid w:val="00AD7727"/>
    <w:rsid w:val="00AD785F"/>
    <w:rsid w:val="00AD7A78"/>
    <w:rsid w:val="00AD7B46"/>
    <w:rsid w:val="00AD7B91"/>
    <w:rsid w:val="00AD7D25"/>
    <w:rsid w:val="00AD7EF8"/>
    <w:rsid w:val="00AD7F1A"/>
    <w:rsid w:val="00AE1286"/>
    <w:rsid w:val="00AE14D5"/>
    <w:rsid w:val="00AE1AE2"/>
    <w:rsid w:val="00AE1E70"/>
    <w:rsid w:val="00AE2348"/>
    <w:rsid w:val="00AE2B5F"/>
    <w:rsid w:val="00AE2C98"/>
    <w:rsid w:val="00AE2D22"/>
    <w:rsid w:val="00AE340C"/>
    <w:rsid w:val="00AE356A"/>
    <w:rsid w:val="00AE3F2C"/>
    <w:rsid w:val="00AE41B5"/>
    <w:rsid w:val="00AE4374"/>
    <w:rsid w:val="00AE4387"/>
    <w:rsid w:val="00AE48E9"/>
    <w:rsid w:val="00AE498B"/>
    <w:rsid w:val="00AE5B77"/>
    <w:rsid w:val="00AE5DE0"/>
    <w:rsid w:val="00AE6269"/>
    <w:rsid w:val="00AE62E1"/>
    <w:rsid w:val="00AE656E"/>
    <w:rsid w:val="00AE67EE"/>
    <w:rsid w:val="00AE69EE"/>
    <w:rsid w:val="00AE6A65"/>
    <w:rsid w:val="00AE7762"/>
    <w:rsid w:val="00AE7B06"/>
    <w:rsid w:val="00AE7D1F"/>
    <w:rsid w:val="00AE7D9F"/>
    <w:rsid w:val="00AE7E87"/>
    <w:rsid w:val="00AF01E0"/>
    <w:rsid w:val="00AF0C00"/>
    <w:rsid w:val="00AF0D02"/>
    <w:rsid w:val="00AF0E3C"/>
    <w:rsid w:val="00AF124D"/>
    <w:rsid w:val="00AF13E1"/>
    <w:rsid w:val="00AF1C5F"/>
    <w:rsid w:val="00AF2C9E"/>
    <w:rsid w:val="00AF2CEE"/>
    <w:rsid w:val="00AF351A"/>
    <w:rsid w:val="00AF3640"/>
    <w:rsid w:val="00AF384E"/>
    <w:rsid w:val="00AF3ED6"/>
    <w:rsid w:val="00AF41E5"/>
    <w:rsid w:val="00AF4617"/>
    <w:rsid w:val="00AF5025"/>
    <w:rsid w:val="00AF5A9F"/>
    <w:rsid w:val="00AF6249"/>
    <w:rsid w:val="00AF624B"/>
    <w:rsid w:val="00AF67C8"/>
    <w:rsid w:val="00AF6B3A"/>
    <w:rsid w:val="00AF6F0A"/>
    <w:rsid w:val="00AF7C65"/>
    <w:rsid w:val="00B0049A"/>
    <w:rsid w:val="00B00979"/>
    <w:rsid w:val="00B01146"/>
    <w:rsid w:val="00B012E0"/>
    <w:rsid w:val="00B018BB"/>
    <w:rsid w:val="00B01BAF"/>
    <w:rsid w:val="00B01FE5"/>
    <w:rsid w:val="00B02287"/>
    <w:rsid w:val="00B02643"/>
    <w:rsid w:val="00B02ABD"/>
    <w:rsid w:val="00B0376E"/>
    <w:rsid w:val="00B038A0"/>
    <w:rsid w:val="00B03B1D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102B4"/>
    <w:rsid w:val="00B102DF"/>
    <w:rsid w:val="00B10BB0"/>
    <w:rsid w:val="00B10D89"/>
    <w:rsid w:val="00B1122D"/>
    <w:rsid w:val="00B1170F"/>
    <w:rsid w:val="00B12895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46E"/>
    <w:rsid w:val="00B16E92"/>
    <w:rsid w:val="00B16F06"/>
    <w:rsid w:val="00B174F8"/>
    <w:rsid w:val="00B2069C"/>
    <w:rsid w:val="00B206C6"/>
    <w:rsid w:val="00B209C4"/>
    <w:rsid w:val="00B21C22"/>
    <w:rsid w:val="00B21F98"/>
    <w:rsid w:val="00B21FEC"/>
    <w:rsid w:val="00B22379"/>
    <w:rsid w:val="00B2268F"/>
    <w:rsid w:val="00B22A4D"/>
    <w:rsid w:val="00B22A6C"/>
    <w:rsid w:val="00B22AF3"/>
    <w:rsid w:val="00B22B48"/>
    <w:rsid w:val="00B22D2F"/>
    <w:rsid w:val="00B22EDE"/>
    <w:rsid w:val="00B231B5"/>
    <w:rsid w:val="00B233D4"/>
    <w:rsid w:val="00B241BC"/>
    <w:rsid w:val="00B2498A"/>
    <w:rsid w:val="00B24A08"/>
    <w:rsid w:val="00B24A58"/>
    <w:rsid w:val="00B254EF"/>
    <w:rsid w:val="00B25574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27CA2"/>
    <w:rsid w:val="00B31110"/>
    <w:rsid w:val="00B31392"/>
    <w:rsid w:val="00B3151B"/>
    <w:rsid w:val="00B320F2"/>
    <w:rsid w:val="00B32B16"/>
    <w:rsid w:val="00B32C78"/>
    <w:rsid w:val="00B331FC"/>
    <w:rsid w:val="00B332E5"/>
    <w:rsid w:val="00B335F3"/>
    <w:rsid w:val="00B33721"/>
    <w:rsid w:val="00B33FC6"/>
    <w:rsid w:val="00B344F1"/>
    <w:rsid w:val="00B3457F"/>
    <w:rsid w:val="00B34BA6"/>
    <w:rsid w:val="00B34D71"/>
    <w:rsid w:val="00B351E3"/>
    <w:rsid w:val="00B35542"/>
    <w:rsid w:val="00B3659E"/>
    <w:rsid w:val="00B36738"/>
    <w:rsid w:val="00B375F2"/>
    <w:rsid w:val="00B379B7"/>
    <w:rsid w:val="00B37C48"/>
    <w:rsid w:val="00B37CB3"/>
    <w:rsid w:val="00B37E32"/>
    <w:rsid w:val="00B40941"/>
    <w:rsid w:val="00B4154B"/>
    <w:rsid w:val="00B41F6C"/>
    <w:rsid w:val="00B425E6"/>
    <w:rsid w:val="00B42C91"/>
    <w:rsid w:val="00B43161"/>
    <w:rsid w:val="00B4359A"/>
    <w:rsid w:val="00B43834"/>
    <w:rsid w:val="00B4387C"/>
    <w:rsid w:val="00B440AD"/>
    <w:rsid w:val="00B441D6"/>
    <w:rsid w:val="00B44265"/>
    <w:rsid w:val="00B45223"/>
    <w:rsid w:val="00B45991"/>
    <w:rsid w:val="00B45C1F"/>
    <w:rsid w:val="00B45DB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47F13"/>
    <w:rsid w:val="00B5085C"/>
    <w:rsid w:val="00B50A9E"/>
    <w:rsid w:val="00B50AAB"/>
    <w:rsid w:val="00B50B31"/>
    <w:rsid w:val="00B50B63"/>
    <w:rsid w:val="00B51299"/>
    <w:rsid w:val="00B51369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440"/>
    <w:rsid w:val="00B53A3E"/>
    <w:rsid w:val="00B53D3F"/>
    <w:rsid w:val="00B54227"/>
    <w:rsid w:val="00B543E0"/>
    <w:rsid w:val="00B54CCF"/>
    <w:rsid w:val="00B555BC"/>
    <w:rsid w:val="00B5588F"/>
    <w:rsid w:val="00B558A1"/>
    <w:rsid w:val="00B55A11"/>
    <w:rsid w:val="00B56543"/>
    <w:rsid w:val="00B56A00"/>
    <w:rsid w:val="00B56A22"/>
    <w:rsid w:val="00B56B28"/>
    <w:rsid w:val="00B56FA2"/>
    <w:rsid w:val="00B57476"/>
    <w:rsid w:val="00B57725"/>
    <w:rsid w:val="00B57886"/>
    <w:rsid w:val="00B578A2"/>
    <w:rsid w:val="00B57B99"/>
    <w:rsid w:val="00B57E5F"/>
    <w:rsid w:val="00B60495"/>
    <w:rsid w:val="00B607FD"/>
    <w:rsid w:val="00B60B50"/>
    <w:rsid w:val="00B60E63"/>
    <w:rsid w:val="00B61310"/>
    <w:rsid w:val="00B6148D"/>
    <w:rsid w:val="00B6186A"/>
    <w:rsid w:val="00B623A5"/>
    <w:rsid w:val="00B625CC"/>
    <w:rsid w:val="00B62654"/>
    <w:rsid w:val="00B62B6A"/>
    <w:rsid w:val="00B62C80"/>
    <w:rsid w:val="00B62E33"/>
    <w:rsid w:val="00B631EC"/>
    <w:rsid w:val="00B633C1"/>
    <w:rsid w:val="00B63697"/>
    <w:rsid w:val="00B640D7"/>
    <w:rsid w:val="00B640E4"/>
    <w:rsid w:val="00B644D4"/>
    <w:rsid w:val="00B64995"/>
    <w:rsid w:val="00B64997"/>
    <w:rsid w:val="00B64D68"/>
    <w:rsid w:val="00B653A2"/>
    <w:rsid w:val="00B65586"/>
    <w:rsid w:val="00B656A8"/>
    <w:rsid w:val="00B65F1B"/>
    <w:rsid w:val="00B66156"/>
    <w:rsid w:val="00B6674E"/>
    <w:rsid w:val="00B67127"/>
    <w:rsid w:val="00B67457"/>
    <w:rsid w:val="00B67530"/>
    <w:rsid w:val="00B67723"/>
    <w:rsid w:val="00B67823"/>
    <w:rsid w:val="00B67D51"/>
    <w:rsid w:val="00B67ED1"/>
    <w:rsid w:val="00B70A59"/>
    <w:rsid w:val="00B70B99"/>
    <w:rsid w:val="00B71411"/>
    <w:rsid w:val="00B71C44"/>
    <w:rsid w:val="00B7284E"/>
    <w:rsid w:val="00B72B9A"/>
    <w:rsid w:val="00B72C4F"/>
    <w:rsid w:val="00B73032"/>
    <w:rsid w:val="00B7304C"/>
    <w:rsid w:val="00B73095"/>
    <w:rsid w:val="00B73B9E"/>
    <w:rsid w:val="00B73CD1"/>
    <w:rsid w:val="00B73E3D"/>
    <w:rsid w:val="00B73E7A"/>
    <w:rsid w:val="00B744A0"/>
    <w:rsid w:val="00B74A28"/>
    <w:rsid w:val="00B74BC9"/>
    <w:rsid w:val="00B74DA8"/>
    <w:rsid w:val="00B75AD9"/>
    <w:rsid w:val="00B7618D"/>
    <w:rsid w:val="00B76572"/>
    <w:rsid w:val="00B76646"/>
    <w:rsid w:val="00B768F8"/>
    <w:rsid w:val="00B76A5A"/>
    <w:rsid w:val="00B771B7"/>
    <w:rsid w:val="00B7742C"/>
    <w:rsid w:val="00B77D82"/>
    <w:rsid w:val="00B80582"/>
    <w:rsid w:val="00B8071A"/>
    <w:rsid w:val="00B808D8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0C1"/>
    <w:rsid w:val="00B851BD"/>
    <w:rsid w:val="00B85401"/>
    <w:rsid w:val="00B8561A"/>
    <w:rsid w:val="00B85F45"/>
    <w:rsid w:val="00B8634C"/>
    <w:rsid w:val="00B86635"/>
    <w:rsid w:val="00B866EF"/>
    <w:rsid w:val="00B8684F"/>
    <w:rsid w:val="00B86B5C"/>
    <w:rsid w:val="00B86BD3"/>
    <w:rsid w:val="00B86D4B"/>
    <w:rsid w:val="00B86E91"/>
    <w:rsid w:val="00B8704C"/>
    <w:rsid w:val="00B877B3"/>
    <w:rsid w:val="00B877D4"/>
    <w:rsid w:val="00B87A24"/>
    <w:rsid w:val="00B87C94"/>
    <w:rsid w:val="00B901E3"/>
    <w:rsid w:val="00B9087E"/>
    <w:rsid w:val="00B91D75"/>
    <w:rsid w:val="00B92604"/>
    <w:rsid w:val="00B92932"/>
    <w:rsid w:val="00B92A98"/>
    <w:rsid w:val="00B92E5E"/>
    <w:rsid w:val="00B931E1"/>
    <w:rsid w:val="00B93B0D"/>
    <w:rsid w:val="00B93B71"/>
    <w:rsid w:val="00B93E90"/>
    <w:rsid w:val="00B93EEF"/>
    <w:rsid w:val="00B94A16"/>
    <w:rsid w:val="00B94D3E"/>
    <w:rsid w:val="00B94E15"/>
    <w:rsid w:val="00B95724"/>
    <w:rsid w:val="00B95E50"/>
    <w:rsid w:val="00B97177"/>
    <w:rsid w:val="00B97981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C78"/>
    <w:rsid w:val="00BA405D"/>
    <w:rsid w:val="00BA41F4"/>
    <w:rsid w:val="00BA4311"/>
    <w:rsid w:val="00BA4FEE"/>
    <w:rsid w:val="00BA578A"/>
    <w:rsid w:val="00BA5B97"/>
    <w:rsid w:val="00BA6468"/>
    <w:rsid w:val="00BA6BE7"/>
    <w:rsid w:val="00BA6CA3"/>
    <w:rsid w:val="00BA756F"/>
    <w:rsid w:val="00BA7E93"/>
    <w:rsid w:val="00BB0316"/>
    <w:rsid w:val="00BB08FF"/>
    <w:rsid w:val="00BB10BD"/>
    <w:rsid w:val="00BB11CA"/>
    <w:rsid w:val="00BB142C"/>
    <w:rsid w:val="00BB161E"/>
    <w:rsid w:val="00BB1851"/>
    <w:rsid w:val="00BB1A55"/>
    <w:rsid w:val="00BB1B28"/>
    <w:rsid w:val="00BB1D36"/>
    <w:rsid w:val="00BB211C"/>
    <w:rsid w:val="00BB26DD"/>
    <w:rsid w:val="00BB2F19"/>
    <w:rsid w:val="00BB3062"/>
    <w:rsid w:val="00BB338C"/>
    <w:rsid w:val="00BB33D9"/>
    <w:rsid w:val="00BB38FA"/>
    <w:rsid w:val="00BB44AA"/>
    <w:rsid w:val="00BB5249"/>
    <w:rsid w:val="00BB52F5"/>
    <w:rsid w:val="00BB580D"/>
    <w:rsid w:val="00BB5FF9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C44"/>
    <w:rsid w:val="00BC1797"/>
    <w:rsid w:val="00BC198D"/>
    <w:rsid w:val="00BC1EB3"/>
    <w:rsid w:val="00BC2358"/>
    <w:rsid w:val="00BC3393"/>
    <w:rsid w:val="00BC3C1B"/>
    <w:rsid w:val="00BC3E78"/>
    <w:rsid w:val="00BC4151"/>
    <w:rsid w:val="00BC455D"/>
    <w:rsid w:val="00BC4B17"/>
    <w:rsid w:val="00BC4B18"/>
    <w:rsid w:val="00BC4B65"/>
    <w:rsid w:val="00BC4DFC"/>
    <w:rsid w:val="00BC509A"/>
    <w:rsid w:val="00BC60E7"/>
    <w:rsid w:val="00BC615F"/>
    <w:rsid w:val="00BC6B4C"/>
    <w:rsid w:val="00BC6D0D"/>
    <w:rsid w:val="00BC73CC"/>
    <w:rsid w:val="00BD02D2"/>
    <w:rsid w:val="00BD0A82"/>
    <w:rsid w:val="00BD1156"/>
    <w:rsid w:val="00BD1A9B"/>
    <w:rsid w:val="00BD2C19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E6A"/>
    <w:rsid w:val="00BD5423"/>
    <w:rsid w:val="00BD5449"/>
    <w:rsid w:val="00BD5979"/>
    <w:rsid w:val="00BD5A79"/>
    <w:rsid w:val="00BD609E"/>
    <w:rsid w:val="00BD657D"/>
    <w:rsid w:val="00BD6580"/>
    <w:rsid w:val="00BD6FD0"/>
    <w:rsid w:val="00BD70E2"/>
    <w:rsid w:val="00BD7EA8"/>
    <w:rsid w:val="00BE0428"/>
    <w:rsid w:val="00BE0543"/>
    <w:rsid w:val="00BE1453"/>
    <w:rsid w:val="00BE19F6"/>
    <w:rsid w:val="00BE1DAF"/>
    <w:rsid w:val="00BE2778"/>
    <w:rsid w:val="00BE2D4B"/>
    <w:rsid w:val="00BE368B"/>
    <w:rsid w:val="00BE42B0"/>
    <w:rsid w:val="00BE46BC"/>
    <w:rsid w:val="00BE4795"/>
    <w:rsid w:val="00BE48C3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BAF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522"/>
    <w:rsid w:val="00BF482E"/>
    <w:rsid w:val="00BF4880"/>
    <w:rsid w:val="00BF4D52"/>
    <w:rsid w:val="00BF5275"/>
    <w:rsid w:val="00BF5995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0FE3"/>
    <w:rsid w:val="00C017D1"/>
    <w:rsid w:val="00C020E1"/>
    <w:rsid w:val="00C02116"/>
    <w:rsid w:val="00C02E48"/>
    <w:rsid w:val="00C032CB"/>
    <w:rsid w:val="00C03BB8"/>
    <w:rsid w:val="00C03BF3"/>
    <w:rsid w:val="00C0401B"/>
    <w:rsid w:val="00C042B1"/>
    <w:rsid w:val="00C04971"/>
    <w:rsid w:val="00C04EA9"/>
    <w:rsid w:val="00C04F40"/>
    <w:rsid w:val="00C05CB9"/>
    <w:rsid w:val="00C060B1"/>
    <w:rsid w:val="00C06562"/>
    <w:rsid w:val="00C069A2"/>
    <w:rsid w:val="00C06C01"/>
    <w:rsid w:val="00C06E2A"/>
    <w:rsid w:val="00C07392"/>
    <w:rsid w:val="00C075BA"/>
    <w:rsid w:val="00C076D2"/>
    <w:rsid w:val="00C0771B"/>
    <w:rsid w:val="00C07DBE"/>
    <w:rsid w:val="00C102FC"/>
    <w:rsid w:val="00C103BB"/>
    <w:rsid w:val="00C1050C"/>
    <w:rsid w:val="00C106C1"/>
    <w:rsid w:val="00C113C8"/>
    <w:rsid w:val="00C11999"/>
    <w:rsid w:val="00C11A76"/>
    <w:rsid w:val="00C13171"/>
    <w:rsid w:val="00C1353C"/>
    <w:rsid w:val="00C139E3"/>
    <w:rsid w:val="00C139F3"/>
    <w:rsid w:val="00C1457A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3B3"/>
    <w:rsid w:val="00C17812"/>
    <w:rsid w:val="00C206F1"/>
    <w:rsid w:val="00C207C4"/>
    <w:rsid w:val="00C20BB3"/>
    <w:rsid w:val="00C210A4"/>
    <w:rsid w:val="00C21163"/>
    <w:rsid w:val="00C212B0"/>
    <w:rsid w:val="00C22058"/>
    <w:rsid w:val="00C22596"/>
    <w:rsid w:val="00C22F16"/>
    <w:rsid w:val="00C238EE"/>
    <w:rsid w:val="00C23D54"/>
    <w:rsid w:val="00C2432D"/>
    <w:rsid w:val="00C243B6"/>
    <w:rsid w:val="00C244F9"/>
    <w:rsid w:val="00C25CF2"/>
    <w:rsid w:val="00C265D1"/>
    <w:rsid w:val="00C267AE"/>
    <w:rsid w:val="00C26914"/>
    <w:rsid w:val="00C2720A"/>
    <w:rsid w:val="00C273A7"/>
    <w:rsid w:val="00C276F6"/>
    <w:rsid w:val="00C303B6"/>
    <w:rsid w:val="00C3074A"/>
    <w:rsid w:val="00C309AF"/>
    <w:rsid w:val="00C31FA9"/>
    <w:rsid w:val="00C327BF"/>
    <w:rsid w:val="00C32B5D"/>
    <w:rsid w:val="00C32C38"/>
    <w:rsid w:val="00C32E6F"/>
    <w:rsid w:val="00C33315"/>
    <w:rsid w:val="00C344D5"/>
    <w:rsid w:val="00C34E15"/>
    <w:rsid w:val="00C350D7"/>
    <w:rsid w:val="00C35138"/>
    <w:rsid w:val="00C35139"/>
    <w:rsid w:val="00C35DEF"/>
    <w:rsid w:val="00C35ED6"/>
    <w:rsid w:val="00C35F75"/>
    <w:rsid w:val="00C360F3"/>
    <w:rsid w:val="00C36931"/>
    <w:rsid w:val="00C36B74"/>
    <w:rsid w:val="00C37022"/>
    <w:rsid w:val="00C3711E"/>
    <w:rsid w:val="00C37802"/>
    <w:rsid w:val="00C3784A"/>
    <w:rsid w:val="00C378F7"/>
    <w:rsid w:val="00C379C0"/>
    <w:rsid w:val="00C37B20"/>
    <w:rsid w:val="00C37EA7"/>
    <w:rsid w:val="00C4052B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61E"/>
    <w:rsid w:val="00C47104"/>
    <w:rsid w:val="00C47971"/>
    <w:rsid w:val="00C47C0D"/>
    <w:rsid w:val="00C47D1B"/>
    <w:rsid w:val="00C47DDB"/>
    <w:rsid w:val="00C5030F"/>
    <w:rsid w:val="00C50D39"/>
    <w:rsid w:val="00C513BF"/>
    <w:rsid w:val="00C51534"/>
    <w:rsid w:val="00C5170A"/>
    <w:rsid w:val="00C520F3"/>
    <w:rsid w:val="00C52330"/>
    <w:rsid w:val="00C5246B"/>
    <w:rsid w:val="00C52B42"/>
    <w:rsid w:val="00C52BE6"/>
    <w:rsid w:val="00C53082"/>
    <w:rsid w:val="00C5319A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4D40"/>
    <w:rsid w:val="00C550D8"/>
    <w:rsid w:val="00C5546A"/>
    <w:rsid w:val="00C5591C"/>
    <w:rsid w:val="00C562C3"/>
    <w:rsid w:val="00C56C23"/>
    <w:rsid w:val="00C5707F"/>
    <w:rsid w:val="00C57DC0"/>
    <w:rsid w:val="00C57E7A"/>
    <w:rsid w:val="00C6055B"/>
    <w:rsid w:val="00C606C4"/>
    <w:rsid w:val="00C61365"/>
    <w:rsid w:val="00C613E6"/>
    <w:rsid w:val="00C6141C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1B4"/>
    <w:rsid w:val="00C6422B"/>
    <w:rsid w:val="00C643E4"/>
    <w:rsid w:val="00C64EEA"/>
    <w:rsid w:val="00C6533A"/>
    <w:rsid w:val="00C6543B"/>
    <w:rsid w:val="00C6554B"/>
    <w:rsid w:val="00C65925"/>
    <w:rsid w:val="00C66238"/>
    <w:rsid w:val="00C663FC"/>
    <w:rsid w:val="00C665ED"/>
    <w:rsid w:val="00C66FF7"/>
    <w:rsid w:val="00C670E5"/>
    <w:rsid w:val="00C67103"/>
    <w:rsid w:val="00C6749B"/>
    <w:rsid w:val="00C6767E"/>
    <w:rsid w:val="00C67ADF"/>
    <w:rsid w:val="00C703ED"/>
    <w:rsid w:val="00C70C55"/>
    <w:rsid w:val="00C7145D"/>
    <w:rsid w:val="00C722C4"/>
    <w:rsid w:val="00C72318"/>
    <w:rsid w:val="00C72640"/>
    <w:rsid w:val="00C72CD2"/>
    <w:rsid w:val="00C72D58"/>
    <w:rsid w:val="00C72F39"/>
    <w:rsid w:val="00C73092"/>
    <w:rsid w:val="00C7339C"/>
    <w:rsid w:val="00C73739"/>
    <w:rsid w:val="00C73FD9"/>
    <w:rsid w:val="00C7435B"/>
    <w:rsid w:val="00C753D3"/>
    <w:rsid w:val="00C76B0E"/>
    <w:rsid w:val="00C76B14"/>
    <w:rsid w:val="00C76F0B"/>
    <w:rsid w:val="00C76FE2"/>
    <w:rsid w:val="00C7703B"/>
    <w:rsid w:val="00C77A5A"/>
    <w:rsid w:val="00C77BD0"/>
    <w:rsid w:val="00C77C6D"/>
    <w:rsid w:val="00C77D31"/>
    <w:rsid w:val="00C80633"/>
    <w:rsid w:val="00C80BE1"/>
    <w:rsid w:val="00C80C46"/>
    <w:rsid w:val="00C80DBC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46D"/>
    <w:rsid w:val="00C83608"/>
    <w:rsid w:val="00C84241"/>
    <w:rsid w:val="00C84F50"/>
    <w:rsid w:val="00C8518A"/>
    <w:rsid w:val="00C853DB"/>
    <w:rsid w:val="00C8594B"/>
    <w:rsid w:val="00C863A7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14D"/>
    <w:rsid w:val="00C90783"/>
    <w:rsid w:val="00C909CB"/>
    <w:rsid w:val="00C909F2"/>
    <w:rsid w:val="00C90C8D"/>
    <w:rsid w:val="00C910D8"/>
    <w:rsid w:val="00C92213"/>
    <w:rsid w:val="00C9227B"/>
    <w:rsid w:val="00C924BE"/>
    <w:rsid w:val="00C92F48"/>
    <w:rsid w:val="00C932BF"/>
    <w:rsid w:val="00C93915"/>
    <w:rsid w:val="00C93B6B"/>
    <w:rsid w:val="00C93E2F"/>
    <w:rsid w:val="00C950D1"/>
    <w:rsid w:val="00C9570F"/>
    <w:rsid w:val="00C95BA4"/>
    <w:rsid w:val="00C95DE2"/>
    <w:rsid w:val="00C96057"/>
    <w:rsid w:val="00C96A6A"/>
    <w:rsid w:val="00C974D7"/>
    <w:rsid w:val="00C97956"/>
    <w:rsid w:val="00C97A36"/>
    <w:rsid w:val="00C97F6D"/>
    <w:rsid w:val="00CA0385"/>
    <w:rsid w:val="00CA055B"/>
    <w:rsid w:val="00CA10BD"/>
    <w:rsid w:val="00CA1547"/>
    <w:rsid w:val="00CA15E4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4444"/>
    <w:rsid w:val="00CA4575"/>
    <w:rsid w:val="00CA47D0"/>
    <w:rsid w:val="00CA4DB8"/>
    <w:rsid w:val="00CA558D"/>
    <w:rsid w:val="00CA5599"/>
    <w:rsid w:val="00CA5A59"/>
    <w:rsid w:val="00CA61FD"/>
    <w:rsid w:val="00CA649A"/>
    <w:rsid w:val="00CA6883"/>
    <w:rsid w:val="00CA6A49"/>
    <w:rsid w:val="00CA7BB0"/>
    <w:rsid w:val="00CA7D14"/>
    <w:rsid w:val="00CB031B"/>
    <w:rsid w:val="00CB039D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110"/>
    <w:rsid w:val="00CB4802"/>
    <w:rsid w:val="00CB4DA3"/>
    <w:rsid w:val="00CB5591"/>
    <w:rsid w:val="00CB6011"/>
    <w:rsid w:val="00CB627A"/>
    <w:rsid w:val="00CB68E3"/>
    <w:rsid w:val="00CB70A1"/>
    <w:rsid w:val="00CB70B8"/>
    <w:rsid w:val="00CB77C6"/>
    <w:rsid w:val="00CB7E4C"/>
    <w:rsid w:val="00CC0061"/>
    <w:rsid w:val="00CC0468"/>
    <w:rsid w:val="00CC06F1"/>
    <w:rsid w:val="00CC0705"/>
    <w:rsid w:val="00CC08D6"/>
    <w:rsid w:val="00CC0D06"/>
    <w:rsid w:val="00CC0DB9"/>
    <w:rsid w:val="00CC15B1"/>
    <w:rsid w:val="00CC181D"/>
    <w:rsid w:val="00CC183A"/>
    <w:rsid w:val="00CC1AF2"/>
    <w:rsid w:val="00CC1D3E"/>
    <w:rsid w:val="00CC2587"/>
    <w:rsid w:val="00CC2646"/>
    <w:rsid w:val="00CC2735"/>
    <w:rsid w:val="00CC2790"/>
    <w:rsid w:val="00CC2A77"/>
    <w:rsid w:val="00CC2CF3"/>
    <w:rsid w:val="00CC2D8C"/>
    <w:rsid w:val="00CC31D9"/>
    <w:rsid w:val="00CC31E5"/>
    <w:rsid w:val="00CC35CD"/>
    <w:rsid w:val="00CC3FB7"/>
    <w:rsid w:val="00CC409B"/>
    <w:rsid w:val="00CC422D"/>
    <w:rsid w:val="00CC42FE"/>
    <w:rsid w:val="00CC4645"/>
    <w:rsid w:val="00CC475A"/>
    <w:rsid w:val="00CC48FF"/>
    <w:rsid w:val="00CC4DD4"/>
    <w:rsid w:val="00CC5AD1"/>
    <w:rsid w:val="00CC60AF"/>
    <w:rsid w:val="00CC61CB"/>
    <w:rsid w:val="00CC6789"/>
    <w:rsid w:val="00CC67E3"/>
    <w:rsid w:val="00CC6B0A"/>
    <w:rsid w:val="00CC6BA1"/>
    <w:rsid w:val="00CC74C1"/>
    <w:rsid w:val="00CC7C5D"/>
    <w:rsid w:val="00CD0040"/>
    <w:rsid w:val="00CD006F"/>
    <w:rsid w:val="00CD02C0"/>
    <w:rsid w:val="00CD07D7"/>
    <w:rsid w:val="00CD1435"/>
    <w:rsid w:val="00CD1EA5"/>
    <w:rsid w:val="00CD2360"/>
    <w:rsid w:val="00CD299D"/>
    <w:rsid w:val="00CD3414"/>
    <w:rsid w:val="00CD4641"/>
    <w:rsid w:val="00CD4A18"/>
    <w:rsid w:val="00CD51FB"/>
    <w:rsid w:val="00CD5830"/>
    <w:rsid w:val="00CD6D5F"/>
    <w:rsid w:val="00CD75C5"/>
    <w:rsid w:val="00CD7B48"/>
    <w:rsid w:val="00CD7C3B"/>
    <w:rsid w:val="00CE0B11"/>
    <w:rsid w:val="00CE0BBA"/>
    <w:rsid w:val="00CE1295"/>
    <w:rsid w:val="00CE155F"/>
    <w:rsid w:val="00CE169B"/>
    <w:rsid w:val="00CE1B58"/>
    <w:rsid w:val="00CE1BD1"/>
    <w:rsid w:val="00CE1C94"/>
    <w:rsid w:val="00CE1CA7"/>
    <w:rsid w:val="00CE1E25"/>
    <w:rsid w:val="00CE1F0E"/>
    <w:rsid w:val="00CE2275"/>
    <w:rsid w:val="00CE2564"/>
    <w:rsid w:val="00CE280A"/>
    <w:rsid w:val="00CE2B16"/>
    <w:rsid w:val="00CE2EBD"/>
    <w:rsid w:val="00CE34A6"/>
    <w:rsid w:val="00CE462E"/>
    <w:rsid w:val="00CE4B94"/>
    <w:rsid w:val="00CE5222"/>
    <w:rsid w:val="00CE52C2"/>
    <w:rsid w:val="00CE546E"/>
    <w:rsid w:val="00CE54B4"/>
    <w:rsid w:val="00CE5B54"/>
    <w:rsid w:val="00CE62F4"/>
    <w:rsid w:val="00CE6757"/>
    <w:rsid w:val="00CE6B83"/>
    <w:rsid w:val="00CE6D12"/>
    <w:rsid w:val="00CE6EE7"/>
    <w:rsid w:val="00CE7412"/>
    <w:rsid w:val="00CE7477"/>
    <w:rsid w:val="00CE7489"/>
    <w:rsid w:val="00CF06AD"/>
    <w:rsid w:val="00CF1789"/>
    <w:rsid w:val="00CF1CB8"/>
    <w:rsid w:val="00CF1D5C"/>
    <w:rsid w:val="00CF20A0"/>
    <w:rsid w:val="00CF241A"/>
    <w:rsid w:val="00CF29AD"/>
    <w:rsid w:val="00CF2CA5"/>
    <w:rsid w:val="00CF2EC9"/>
    <w:rsid w:val="00CF3431"/>
    <w:rsid w:val="00CF34F3"/>
    <w:rsid w:val="00CF3B00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8D2"/>
    <w:rsid w:val="00CF69B1"/>
    <w:rsid w:val="00CF73CC"/>
    <w:rsid w:val="00CF7843"/>
    <w:rsid w:val="00CF7BC9"/>
    <w:rsid w:val="00CF7CB2"/>
    <w:rsid w:val="00D0030F"/>
    <w:rsid w:val="00D007BD"/>
    <w:rsid w:val="00D00A91"/>
    <w:rsid w:val="00D00CC4"/>
    <w:rsid w:val="00D015F2"/>
    <w:rsid w:val="00D0162D"/>
    <w:rsid w:val="00D0178C"/>
    <w:rsid w:val="00D0185B"/>
    <w:rsid w:val="00D01926"/>
    <w:rsid w:val="00D02A6D"/>
    <w:rsid w:val="00D02B61"/>
    <w:rsid w:val="00D02CB1"/>
    <w:rsid w:val="00D02F5F"/>
    <w:rsid w:val="00D033C8"/>
    <w:rsid w:val="00D0396F"/>
    <w:rsid w:val="00D03E2C"/>
    <w:rsid w:val="00D04134"/>
    <w:rsid w:val="00D0425E"/>
    <w:rsid w:val="00D0437D"/>
    <w:rsid w:val="00D056D0"/>
    <w:rsid w:val="00D056D5"/>
    <w:rsid w:val="00D05C3B"/>
    <w:rsid w:val="00D05F03"/>
    <w:rsid w:val="00D0645C"/>
    <w:rsid w:val="00D065D6"/>
    <w:rsid w:val="00D06BAC"/>
    <w:rsid w:val="00D06FA7"/>
    <w:rsid w:val="00D070C4"/>
    <w:rsid w:val="00D070F6"/>
    <w:rsid w:val="00D0726E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060"/>
    <w:rsid w:val="00D116D7"/>
    <w:rsid w:val="00D11E96"/>
    <w:rsid w:val="00D12585"/>
    <w:rsid w:val="00D13079"/>
    <w:rsid w:val="00D1354C"/>
    <w:rsid w:val="00D13894"/>
    <w:rsid w:val="00D138B9"/>
    <w:rsid w:val="00D13ED4"/>
    <w:rsid w:val="00D14294"/>
    <w:rsid w:val="00D14756"/>
    <w:rsid w:val="00D14AC5"/>
    <w:rsid w:val="00D14E1D"/>
    <w:rsid w:val="00D14E3F"/>
    <w:rsid w:val="00D14ECF"/>
    <w:rsid w:val="00D15303"/>
    <w:rsid w:val="00D15A01"/>
    <w:rsid w:val="00D15BAD"/>
    <w:rsid w:val="00D1619C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8BB"/>
    <w:rsid w:val="00D22ACC"/>
    <w:rsid w:val="00D22B54"/>
    <w:rsid w:val="00D238E4"/>
    <w:rsid w:val="00D239C9"/>
    <w:rsid w:val="00D23AE0"/>
    <w:rsid w:val="00D249AB"/>
    <w:rsid w:val="00D24D07"/>
    <w:rsid w:val="00D25E61"/>
    <w:rsid w:val="00D2675D"/>
    <w:rsid w:val="00D2694E"/>
    <w:rsid w:val="00D26DD4"/>
    <w:rsid w:val="00D27542"/>
    <w:rsid w:val="00D276FE"/>
    <w:rsid w:val="00D27EAE"/>
    <w:rsid w:val="00D30001"/>
    <w:rsid w:val="00D300DE"/>
    <w:rsid w:val="00D3051A"/>
    <w:rsid w:val="00D30537"/>
    <w:rsid w:val="00D30ADC"/>
    <w:rsid w:val="00D310FE"/>
    <w:rsid w:val="00D31448"/>
    <w:rsid w:val="00D31875"/>
    <w:rsid w:val="00D31E92"/>
    <w:rsid w:val="00D31F2C"/>
    <w:rsid w:val="00D329A3"/>
    <w:rsid w:val="00D33DC9"/>
    <w:rsid w:val="00D34522"/>
    <w:rsid w:val="00D34523"/>
    <w:rsid w:val="00D3507F"/>
    <w:rsid w:val="00D3536A"/>
    <w:rsid w:val="00D35B87"/>
    <w:rsid w:val="00D35C19"/>
    <w:rsid w:val="00D35E52"/>
    <w:rsid w:val="00D36451"/>
    <w:rsid w:val="00D36B83"/>
    <w:rsid w:val="00D36F04"/>
    <w:rsid w:val="00D36F7B"/>
    <w:rsid w:val="00D3734B"/>
    <w:rsid w:val="00D37C64"/>
    <w:rsid w:val="00D37F20"/>
    <w:rsid w:val="00D404D5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608"/>
    <w:rsid w:val="00D44B84"/>
    <w:rsid w:val="00D44E42"/>
    <w:rsid w:val="00D45492"/>
    <w:rsid w:val="00D455A0"/>
    <w:rsid w:val="00D46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272C"/>
    <w:rsid w:val="00D528CC"/>
    <w:rsid w:val="00D52C7C"/>
    <w:rsid w:val="00D53399"/>
    <w:rsid w:val="00D547A8"/>
    <w:rsid w:val="00D54F24"/>
    <w:rsid w:val="00D55599"/>
    <w:rsid w:val="00D55745"/>
    <w:rsid w:val="00D55964"/>
    <w:rsid w:val="00D55C5D"/>
    <w:rsid w:val="00D55C67"/>
    <w:rsid w:val="00D571DA"/>
    <w:rsid w:val="00D57334"/>
    <w:rsid w:val="00D578C6"/>
    <w:rsid w:val="00D57A75"/>
    <w:rsid w:val="00D57F75"/>
    <w:rsid w:val="00D60A16"/>
    <w:rsid w:val="00D60D4F"/>
    <w:rsid w:val="00D60E83"/>
    <w:rsid w:val="00D610FE"/>
    <w:rsid w:val="00D6127B"/>
    <w:rsid w:val="00D6137B"/>
    <w:rsid w:val="00D618E3"/>
    <w:rsid w:val="00D61B45"/>
    <w:rsid w:val="00D626FD"/>
    <w:rsid w:val="00D62750"/>
    <w:rsid w:val="00D62970"/>
    <w:rsid w:val="00D62E50"/>
    <w:rsid w:val="00D63121"/>
    <w:rsid w:val="00D63867"/>
    <w:rsid w:val="00D638D6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740"/>
    <w:rsid w:val="00D71D6B"/>
    <w:rsid w:val="00D71E0C"/>
    <w:rsid w:val="00D720A0"/>
    <w:rsid w:val="00D726C9"/>
    <w:rsid w:val="00D72F56"/>
    <w:rsid w:val="00D73595"/>
    <w:rsid w:val="00D735E6"/>
    <w:rsid w:val="00D7361F"/>
    <w:rsid w:val="00D73FEF"/>
    <w:rsid w:val="00D74691"/>
    <w:rsid w:val="00D74C9E"/>
    <w:rsid w:val="00D74F2D"/>
    <w:rsid w:val="00D75210"/>
    <w:rsid w:val="00D7569D"/>
    <w:rsid w:val="00D756DD"/>
    <w:rsid w:val="00D75A80"/>
    <w:rsid w:val="00D75EA8"/>
    <w:rsid w:val="00D75FB0"/>
    <w:rsid w:val="00D767FF"/>
    <w:rsid w:val="00D76B6A"/>
    <w:rsid w:val="00D76BC3"/>
    <w:rsid w:val="00D76C4E"/>
    <w:rsid w:val="00D776A5"/>
    <w:rsid w:val="00D77D73"/>
    <w:rsid w:val="00D8112E"/>
    <w:rsid w:val="00D815B4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66A"/>
    <w:rsid w:val="00D84F4E"/>
    <w:rsid w:val="00D84FCE"/>
    <w:rsid w:val="00D851C4"/>
    <w:rsid w:val="00D85494"/>
    <w:rsid w:val="00D85676"/>
    <w:rsid w:val="00D85A76"/>
    <w:rsid w:val="00D86B11"/>
    <w:rsid w:val="00D872E7"/>
    <w:rsid w:val="00D8734A"/>
    <w:rsid w:val="00D874DF"/>
    <w:rsid w:val="00D876DC"/>
    <w:rsid w:val="00D905F2"/>
    <w:rsid w:val="00D90626"/>
    <w:rsid w:val="00D907C9"/>
    <w:rsid w:val="00D9090A"/>
    <w:rsid w:val="00D909BA"/>
    <w:rsid w:val="00D90A5C"/>
    <w:rsid w:val="00D90B3D"/>
    <w:rsid w:val="00D90F77"/>
    <w:rsid w:val="00D90F9E"/>
    <w:rsid w:val="00D91118"/>
    <w:rsid w:val="00D91931"/>
    <w:rsid w:val="00D92133"/>
    <w:rsid w:val="00D92154"/>
    <w:rsid w:val="00D9226C"/>
    <w:rsid w:val="00D92545"/>
    <w:rsid w:val="00D92548"/>
    <w:rsid w:val="00D92AD4"/>
    <w:rsid w:val="00D92C1F"/>
    <w:rsid w:val="00D92EBC"/>
    <w:rsid w:val="00D92F9D"/>
    <w:rsid w:val="00D92FBF"/>
    <w:rsid w:val="00D941A6"/>
    <w:rsid w:val="00D946A1"/>
    <w:rsid w:val="00D94716"/>
    <w:rsid w:val="00D94C37"/>
    <w:rsid w:val="00D94DA1"/>
    <w:rsid w:val="00D9507D"/>
    <w:rsid w:val="00D9635C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3058"/>
    <w:rsid w:val="00DA3A31"/>
    <w:rsid w:val="00DA3D81"/>
    <w:rsid w:val="00DA4017"/>
    <w:rsid w:val="00DA48D2"/>
    <w:rsid w:val="00DA4981"/>
    <w:rsid w:val="00DA4B26"/>
    <w:rsid w:val="00DA4F25"/>
    <w:rsid w:val="00DA5AF5"/>
    <w:rsid w:val="00DA5B68"/>
    <w:rsid w:val="00DA643C"/>
    <w:rsid w:val="00DA64A4"/>
    <w:rsid w:val="00DA6D64"/>
    <w:rsid w:val="00DA6EF0"/>
    <w:rsid w:val="00DA6F55"/>
    <w:rsid w:val="00DA7144"/>
    <w:rsid w:val="00DA73ED"/>
    <w:rsid w:val="00DA76F9"/>
    <w:rsid w:val="00DA7A3E"/>
    <w:rsid w:val="00DA7A90"/>
    <w:rsid w:val="00DA7C0C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7B7"/>
    <w:rsid w:val="00DB45C0"/>
    <w:rsid w:val="00DB4785"/>
    <w:rsid w:val="00DB4B34"/>
    <w:rsid w:val="00DB4CF4"/>
    <w:rsid w:val="00DB500E"/>
    <w:rsid w:val="00DB5060"/>
    <w:rsid w:val="00DB52BB"/>
    <w:rsid w:val="00DB53D2"/>
    <w:rsid w:val="00DB5B5D"/>
    <w:rsid w:val="00DB5B90"/>
    <w:rsid w:val="00DB5E31"/>
    <w:rsid w:val="00DB679F"/>
    <w:rsid w:val="00DB69B5"/>
    <w:rsid w:val="00DB6D95"/>
    <w:rsid w:val="00DB6DC2"/>
    <w:rsid w:val="00DB73AA"/>
    <w:rsid w:val="00DB78D7"/>
    <w:rsid w:val="00DC060E"/>
    <w:rsid w:val="00DC0E2B"/>
    <w:rsid w:val="00DC1992"/>
    <w:rsid w:val="00DC1BC9"/>
    <w:rsid w:val="00DC1BFD"/>
    <w:rsid w:val="00DC1D41"/>
    <w:rsid w:val="00DC2694"/>
    <w:rsid w:val="00DC2882"/>
    <w:rsid w:val="00DC2B9D"/>
    <w:rsid w:val="00DC2D30"/>
    <w:rsid w:val="00DC3078"/>
    <w:rsid w:val="00DC36C3"/>
    <w:rsid w:val="00DC3798"/>
    <w:rsid w:val="00DC396D"/>
    <w:rsid w:val="00DC44D1"/>
    <w:rsid w:val="00DC4D77"/>
    <w:rsid w:val="00DC54C6"/>
    <w:rsid w:val="00DC656A"/>
    <w:rsid w:val="00DC6741"/>
    <w:rsid w:val="00DC7348"/>
    <w:rsid w:val="00DC7664"/>
    <w:rsid w:val="00DC7ACC"/>
    <w:rsid w:val="00DC7F23"/>
    <w:rsid w:val="00DD09EF"/>
    <w:rsid w:val="00DD0A02"/>
    <w:rsid w:val="00DD0BBF"/>
    <w:rsid w:val="00DD16B5"/>
    <w:rsid w:val="00DD1C7C"/>
    <w:rsid w:val="00DD1FB3"/>
    <w:rsid w:val="00DD2FAD"/>
    <w:rsid w:val="00DD3676"/>
    <w:rsid w:val="00DD38B2"/>
    <w:rsid w:val="00DD3958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6F5D"/>
    <w:rsid w:val="00DD6F74"/>
    <w:rsid w:val="00DD726E"/>
    <w:rsid w:val="00DD7839"/>
    <w:rsid w:val="00DD7DD3"/>
    <w:rsid w:val="00DD7ECC"/>
    <w:rsid w:val="00DE0047"/>
    <w:rsid w:val="00DE0210"/>
    <w:rsid w:val="00DE061A"/>
    <w:rsid w:val="00DE066F"/>
    <w:rsid w:val="00DE08A8"/>
    <w:rsid w:val="00DE1348"/>
    <w:rsid w:val="00DE1AD6"/>
    <w:rsid w:val="00DE1C92"/>
    <w:rsid w:val="00DE1C97"/>
    <w:rsid w:val="00DE26FA"/>
    <w:rsid w:val="00DE2D74"/>
    <w:rsid w:val="00DE3575"/>
    <w:rsid w:val="00DE3751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10E3"/>
    <w:rsid w:val="00DF11A3"/>
    <w:rsid w:val="00DF11BA"/>
    <w:rsid w:val="00DF11F7"/>
    <w:rsid w:val="00DF1806"/>
    <w:rsid w:val="00DF26B1"/>
    <w:rsid w:val="00DF2E7C"/>
    <w:rsid w:val="00DF3090"/>
    <w:rsid w:val="00DF3142"/>
    <w:rsid w:val="00DF34A7"/>
    <w:rsid w:val="00DF3626"/>
    <w:rsid w:val="00DF3629"/>
    <w:rsid w:val="00DF3BBD"/>
    <w:rsid w:val="00DF3CC3"/>
    <w:rsid w:val="00DF42AC"/>
    <w:rsid w:val="00DF4B74"/>
    <w:rsid w:val="00DF5518"/>
    <w:rsid w:val="00DF5C51"/>
    <w:rsid w:val="00DF6236"/>
    <w:rsid w:val="00DF7253"/>
    <w:rsid w:val="00DF72C2"/>
    <w:rsid w:val="00DF7518"/>
    <w:rsid w:val="00DF7B9D"/>
    <w:rsid w:val="00E0092E"/>
    <w:rsid w:val="00E00BF3"/>
    <w:rsid w:val="00E01337"/>
    <w:rsid w:val="00E0134A"/>
    <w:rsid w:val="00E013FB"/>
    <w:rsid w:val="00E01584"/>
    <w:rsid w:val="00E0184F"/>
    <w:rsid w:val="00E01C0F"/>
    <w:rsid w:val="00E0233D"/>
    <w:rsid w:val="00E02350"/>
    <w:rsid w:val="00E03356"/>
    <w:rsid w:val="00E033AF"/>
    <w:rsid w:val="00E038C5"/>
    <w:rsid w:val="00E03923"/>
    <w:rsid w:val="00E04338"/>
    <w:rsid w:val="00E0447A"/>
    <w:rsid w:val="00E0503E"/>
    <w:rsid w:val="00E05360"/>
    <w:rsid w:val="00E054A7"/>
    <w:rsid w:val="00E06FA9"/>
    <w:rsid w:val="00E075C2"/>
    <w:rsid w:val="00E07DEF"/>
    <w:rsid w:val="00E07EF8"/>
    <w:rsid w:val="00E102E3"/>
    <w:rsid w:val="00E10453"/>
    <w:rsid w:val="00E104D1"/>
    <w:rsid w:val="00E10A88"/>
    <w:rsid w:val="00E10AA3"/>
    <w:rsid w:val="00E10E5B"/>
    <w:rsid w:val="00E11016"/>
    <w:rsid w:val="00E112F6"/>
    <w:rsid w:val="00E11689"/>
    <w:rsid w:val="00E119AC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4AA5"/>
    <w:rsid w:val="00E16719"/>
    <w:rsid w:val="00E16D56"/>
    <w:rsid w:val="00E16E4C"/>
    <w:rsid w:val="00E174E7"/>
    <w:rsid w:val="00E20512"/>
    <w:rsid w:val="00E20EF2"/>
    <w:rsid w:val="00E20FFE"/>
    <w:rsid w:val="00E217E4"/>
    <w:rsid w:val="00E21AE5"/>
    <w:rsid w:val="00E22015"/>
    <w:rsid w:val="00E22BB3"/>
    <w:rsid w:val="00E22BC1"/>
    <w:rsid w:val="00E22D26"/>
    <w:rsid w:val="00E23619"/>
    <w:rsid w:val="00E23EBD"/>
    <w:rsid w:val="00E247D0"/>
    <w:rsid w:val="00E24932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0B30"/>
    <w:rsid w:val="00E313F4"/>
    <w:rsid w:val="00E31AF3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36A"/>
    <w:rsid w:val="00E35E04"/>
    <w:rsid w:val="00E36410"/>
    <w:rsid w:val="00E368FA"/>
    <w:rsid w:val="00E36957"/>
    <w:rsid w:val="00E36D41"/>
    <w:rsid w:val="00E36D44"/>
    <w:rsid w:val="00E37FC5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31F2"/>
    <w:rsid w:val="00E43B48"/>
    <w:rsid w:val="00E4414B"/>
    <w:rsid w:val="00E443C4"/>
    <w:rsid w:val="00E44AD3"/>
    <w:rsid w:val="00E45C8D"/>
    <w:rsid w:val="00E462B6"/>
    <w:rsid w:val="00E46DB3"/>
    <w:rsid w:val="00E47467"/>
    <w:rsid w:val="00E47DDF"/>
    <w:rsid w:val="00E50B81"/>
    <w:rsid w:val="00E50F3A"/>
    <w:rsid w:val="00E510B7"/>
    <w:rsid w:val="00E51451"/>
    <w:rsid w:val="00E51494"/>
    <w:rsid w:val="00E51BB7"/>
    <w:rsid w:val="00E51D4C"/>
    <w:rsid w:val="00E51F51"/>
    <w:rsid w:val="00E51F7B"/>
    <w:rsid w:val="00E52987"/>
    <w:rsid w:val="00E52F78"/>
    <w:rsid w:val="00E53166"/>
    <w:rsid w:val="00E53FAB"/>
    <w:rsid w:val="00E53FC6"/>
    <w:rsid w:val="00E541CF"/>
    <w:rsid w:val="00E5425A"/>
    <w:rsid w:val="00E54620"/>
    <w:rsid w:val="00E54932"/>
    <w:rsid w:val="00E54DA7"/>
    <w:rsid w:val="00E5540E"/>
    <w:rsid w:val="00E5550F"/>
    <w:rsid w:val="00E557B0"/>
    <w:rsid w:val="00E55975"/>
    <w:rsid w:val="00E5652C"/>
    <w:rsid w:val="00E56893"/>
    <w:rsid w:val="00E56AEC"/>
    <w:rsid w:val="00E57437"/>
    <w:rsid w:val="00E57593"/>
    <w:rsid w:val="00E57A63"/>
    <w:rsid w:val="00E57D43"/>
    <w:rsid w:val="00E6008E"/>
    <w:rsid w:val="00E60141"/>
    <w:rsid w:val="00E60319"/>
    <w:rsid w:val="00E607BA"/>
    <w:rsid w:val="00E607D1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2F31"/>
    <w:rsid w:val="00E63117"/>
    <w:rsid w:val="00E63171"/>
    <w:rsid w:val="00E63554"/>
    <w:rsid w:val="00E63B26"/>
    <w:rsid w:val="00E63DB3"/>
    <w:rsid w:val="00E63DC1"/>
    <w:rsid w:val="00E64067"/>
    <w:rsid w:val="00E65C4D"/>
    <w:rsid w:val="00E65CED"/>
    <w:rsid w:val="00E6657F"/>
    <w:rsid w:val="00E66D5A"/>
    <w:rsid w:val="00E6734C"/>
    <w:rsid w:val="00E673B1"/>
    <w:rsid w:val="00E67759"/>
    <w:rsid w:val="00E677BE"/>
    <w:rsid w:val="00E6795C"/>
    <w:rsid w:val="00E67DF0"/>
    <w:rsid w:val="00E701B9"/>
    <w:rsid w:val="00E7076D"/>
    <w:rsid w:val="00E70988"/>
    <w:rsid w:val="00E70DAC"/>
    <w:rsid w:val="00E71AEF"/>
    <w:rsid w:val="00E71B29"/>
    <w:rsid w:val="00E71E63"/>
    <w:rsid w:val="00E7286F"/>
    <w:rsid w:val="00E72BD1"/>
    <w:rsid w:val="00E730F1"/>
    <w:rsid w:val="00E734F6"/>
    <w:rsid w:val="00E737D8"/>
    <w:rsid w:val="00E73F3B"/>
    <w:rsid w:val="00E7484D"/>
    <w:rsid w:val="00E74EDC"/>
    <w:rsid w:val="00E757A6"/>
    <w:rsid w:val="00E75CCE"/>
    <w:rsid w:val="00E75F33"/>
    <w:rsid w:val="00E75F87"/>
    <w:rsid w:val="00E76149"/>
    <w:rsid w:val="00E76441"/>
    <w:rsid w:val="00E76E75"/>
    <w:rsid w:val="00E76E91"/>
    <w:rsid w:val="00E77347"/>
    <w:rsid w:val="00E77F58"/>
    <w:rsid w:val="00E801E6"/>
    <w:rsid w:val="00E80874"/>
    <w:rsid w:val="00E80C0B"/>
    <w:rsid w:val="00E81981"/>
    <w:rsid w:val="00E82EDE"/>
    <w:rsid w:val="00E842EF"/>
    <w:rsid w:val="00E8472E"/>
    <w:rsid w:val="00E847EA"/>
    <w:rsid w:val="00E84A31"/>
    <w:rsid w:val="00E84CD3"/>
    <w:rsid w:val="00E84F33"/>
    <w:rsid w:val="00E852F2"/>
    <w:rsid w:val="00E855E8"/>
    <w:rsid w:val="00E85E18"/>
    <w:rsid w:val="00E8639D"/>
    <w:rsid w:val="00E86730"/>
    <w:rsid w:val="00E86D4E"/>
    <w:rsid w:val="00E86D52"/>
    <w:rsid w:val="00E87567"/>
    <w:rsid w:val="00E9021A"/>
    <w:rsid w:val="00E90971"/>
    <w:rsid w:val="00E911E3"/>
    <w:rsid w:val="00E914FE"/>
    <w:rsid w:val="00E916C6"/>
    <w:rsid w:val="00E91859"/>
    <w:rsid w:val="00E92A50"/>
    <w:rsid w:val="00E92E62"/>
    <w:rsid w:val="00E93253"/>
    <w:rsid w:val="00E9350D"/>
    <w:rsid w:val="00E93B1E"/>
    <w:rsid w:val="00E944AF"/>
    <w:rsid w:val="00E9461A"/>
    <w:rsid w:val="00E94D64"/>
    <w:rsid w:val="00E954AF"/>
    <w:rsid w:val="00E954DA"/>
    <w:rsid w:val="00E9585A"/>
    <w:rsid w:val="00E9647D"/>
    <w:rsid w:val="00E9685C"/>
    <w:rsid w:val="00E969B5"/>
    <w:rsid w:val="00E970BD"/>
    <w:rsid w:val="00E97320"/>
    <w:rsid w:val="00E973E1"/>
    <w:rsid w:val="00E97BCB"/>
    <w:rsid w:val="00E97EBE"/>
    <w:rsid w:val="00EA0351"/>
    <w:rsid w:val="00EA08CD"/>
    <w:rsid w:val="00EA0976"/>
    <w:rsid w:val="00EA09EF"/>
    <w:rsid w:val="00EA1265"/>
    <w:rsid w:val="00EA1DAC"/>
    <w:rsid w:val="00EA1F63"/>
    <w:rsid w:val="00EA1FE1"/>
    <w:rsid w:val="00EA20F8"/>
    <w:rsid w:val="00EA2282"/>
    <w:rsid w:val="00EA29BE"/>
    <w:rsid w:val="00EA2A3E"/>
    <w:rsid w:val="00EA2C80"/>
    <w:rsid w:val="00EA31E0"/>
    <w:rsid w:val="00EA360A"/>
    <w:rsid w:val="00EA3691"/>
    <w:rsid w:val="00EA36E1"/>
    <w:rsid w:val="00EA3A9B"/>
    <w:rsid w:val="00EA3CCC"/>
    <w:rsid w:val="00EA3DB1"/>
    <w:rsid w:val="00EA4C66"/>
    <w:rsid w:val="00EA4DB8"/>
    <w:rsid w:val="00EA4F8F"/>
    <w:rsid w:val="00EA5A20"/>
    <w:rsid w:val="00EA5F7E"/>
    <w:rsid w:val="00EA642F"/>
    <w:rsid w:val="00EA64ED"/>
    <w:rsid w:val="00EA7BC2"/>
    <w:rsid w:val="00EA7D72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57C6"/>
    <w:rsid w:val="00EB5B0F"/>
    <w:rsid w:val="00EB603A"/>
    <w:rsid w:val="00EB60E8"/>
    <w:rsid w:val="00EB68B6"/>
    <w:rsid w:val="00EB6D1E"/>
    <w:rsid w:val="00EB7B29"/>
    <w:rsid w:val="00EB7F22"/>
    <w:rsid w:val="00EB7F40"/>
    <w:rsid w:val="00EC00C4"/>
    <w:rsid w:val="00EC0572"/>
    <w:rsid w:val="00EC1769"/>
    <w:rsid w:val="00EC18C7"/>
    <w:rsid w:val="00EC1B6D"/>
    <w:rsid w:val="00EC1C41"/>
    <w:rsid w:val="00EC1D3C"/>
    <w:rsid w:val="00EC24BA"/>
    <w:rsid w:val="00EC31DE"/>
    <w:rsid w:val="00EC33A9"/>
    <w:rsid w:val="00EC34A3"/>
    <w:rsid w:val="00EC34B6"/>
    <w:rsid w:val="00EC38BF"/>
    <w:rsid w:val="00EC39A9"/>
    <w:rsid w:val="00EC3CD2"/>
    <w:rsid w:val="00EC446F"/>
    <w:rsid w:val="00EC4DEE"/>
    <w:rsid w:val="00EC5B97"/>
    <w:rsid w:val="00EC67A3"/>
    <w:rsid w:val="00EC691B"/>
    <w:rsid w:val="00EC693F"/>
    <w:rsid w:val="00EC69CF"/>
    <w:rsid w:val="00EC6AAD"/>
    <w:rsid w:val="00EC6C80"/>
    <w:rsid w:val="00EC7902"/>
    <w:rsid w:val="00EC796D"/>
    <w:rsid w:val="00ED00D7"/>
    <w:rsid w:val="00ED01D6"/>
    <w:rsid w:val="00ED0A6C"/>
    <w:rsid w:val="00ED0A7F"/>
    <w:rsid w:val="00ED0F19"/>
    <w:rsid w:val="00ED102C"/>
    <w:rsid w:val="00ED113E"/>
    <w:rsid w:val="00ED119C"/>
    <w:rsid w:val="00ED1688"/>
    <w:rsid w:val="00ED1E83"/>
    <w:rsid w:val="00ED1EE4"/>
    <w:rsid w:val="00ED1F06"/>
    <w:rsid w:val="00ED2704"/>
    <w:rsid w:val="00ED2B8B"/>
    <w:rsid w:val="00ED37DB"/>
    <w:rsid w:val="00ED3979"/>
    <w:rsid w:val="00ED410D"/>
    <w:rsid w:val="00ED44EB"/>
    <w:rsid w:val="00ED499C"/>
    <w:rsid w:val="00ED5345"/>
    <w:rsid w:val="00ED6012"/>
    <w:rsid w:val="00ED6125"/>
    <w:rsid w:val="00ED6177"/>
    <w:rsid w:val="00ED6824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35F"/>
    <w:rsid w:val="00EE2787"/>
    <w:rsid w:val="00EE32C1"/>
    <w:rsid w:val="00EE35B4"/>
    <w:rsid w:val="00EE36F2"/>
    <w:rsid w:val="00EE37A4"/>
    <w:rsid w:val="00EE3A00"/>
    <w:rsid w:val="00EE3FB5"/>
    <w:rsid w:val="00EE403F"/>
    <w:rsid w:val="00EE42EB"/>
    <w:rsid w:val="00EE4376"/>
    <w:rsid w:val="00EE4478"/>
    <w:rsid w:val="00EE4EAC"/>
    <w:rsid w:val="00EE4EB6"/>
    <w:rsid w:val="00EE4F26"/>
    <w:rsid w:val="00EE5318"/>
    <w:rsid w:val="00EE56A4"/>
    <w:rsid w:val="00EE575D"/>
    <w:rsid w:val="00EE5C57"/>
    <w:rsid w:val="00EE650A"/>
    <w:rsid w:val="00EE690C"/>
    <w:rsid w:val="00EE6A4D"/>
    <w:rsid w:val="00EE6D6A"/>
    <w:rsid w:val="00EE6E5B"/>
    <w:rsid w:val="00EE6ED8"/>
    <w:rsid w:val="00EE6F68"/>
    <w:rsid w:val="00EE745B"/>
    <w:rsid w:val="00EE7813"/>
    <w:rsid w:val="00EE7858"/>
    <w:rsid w:val="00EE79B2"/>
    <w:rsid w:val="00EE7D86"/>
    <w:rsid w:val="00EF0A13"/>
    <w:rsid w:val="00EF0EE4"/>
    <w:rsid w:val="00EF1722"/>
    <w:rsid w:val="00EF17E3"/>
    <w:rsid w:val="00EF1B3C"/>
    <w:rsid w:val="00EF1FA8"/>
    <w:rsid w:val="00EF2079"/>
    <w:rsid w:val="00EF2183"/>
    <w:rsid w:val="00EF23D8"/>
    <w:rsid w:val="00EF2473"/>
    <w:rsid w:val="00EF25C2"/>
    <w:rsid w:val="00EF2A13"/>
    <w:rsid w:val="00EF2A34"/>
    <w:rsid w:val="00EF2E2C"/>
    <w:rsid w:val="00EF324D"/>
    <w:rsid w:val="00EF34ED"/>
    <w:rsid w:val="00EF397B"/>
    <w:rsid w:val="00EF439A"/>
    <w:rsid w:val="00EF4B15"/>
    <w:rsid w:val="00EF5A6A"/>
    <w:rsid w:val="00EF5AF8"/>
    <w:rsid w:val="00EF5B06"/>
    <w:rsid w:val="00EF5E67"/>
    <w:rsid w:val="00EF60E3"/>
    <w:rsid w:val="00EF67B6"/>
    <w:rsid w:val="00EF6B5A"/>
    <w:rsid w:val="00EF6DB5"/>
    <w:rsid w:val="00EF6FA7"/>
    <w:rsid w:val="00EF7C04"/>
    <w:rsid w:val="00F0019C"/>
    <w:rsid w:val="00F001CB"/>
    <w:rsid w:val="00F00A74"/>
    <w:rsid w:val="00F01377"/>
    <w:rsid w:val="00F013F2"/>
    <w:rsid w:val="00F01FDC"/>
    <w:rsid w:val="00F02435"/>
    <w:rsid w:val="00F02589"/>
    <w:rsid w:val="00F025AD"/>
    <w:rsid w:val="00F02C06"/>
    <w:rsid w:val="00F03302"/>
    <w:rsid w:val="00F0360E"/>
    <w:rsid w:val="00F0404F"/>
    <w:rsid w:val="00F0527B"/>
    <w:rsid w:val="00F05C4D"/>
    <w:rsid w:val="00F05CAF"/>
    <w:rsid w:val="00F07261"/>
    <w:rsid w:val="00F076B4"/>
    <w:rsid w:val="00F07B50"/>
    <w:rsid w:val="00F07B92"/>
    <w:rsid w:val="00F07C1A"/>
    <w:rsid w:val="00F07D20"/>
    <w:rsid w:val="00F1022B"/>
    <w:rsid w:val="00F108C9"/>
    <w:rsid w:val="00F10E86"/>
    <w:rsid w:val="00F118FB"/>
    <w:rsid w:val="00F11DA9"/>
    <w:rsid w:val="00F12250"/>
    <w:rsid w:val="00F12E06"/>
    <w:rsid w:val="00F13638"/>
    <w:rsid w:val="00F1366D"/>
    <w:rsid w:val="00F137E5"/>
    <w:rsid w:val="00F13DDD"/>
    <w:rsid w:val="00F1406D"/>
    <w:rsid w:val="00F145A9"/>
    <w:rsid w:val="00F14A9B"/>
    <w:rsid w:val="00F14BA2"/>
    <w:rsid w:val="00F15239"/>
    <w:rsid w:val="00F1560B"/>
    <w:rsid w:val="00F15898"/>
    <w:rsid w:val="00F161F2"/>
    <w:rsid w:val="00F16557"/>
    <w:rsid w:val="00F173E1"/>
    <w:rsid w:val="00F204EF"/>
    <w:rsid w:val="00F20604"/>
    <w:rsid w:val="00F20B86"/>
    <w:rsid w:val="00F21444"/>
    <w:rsid w:val="00F21658"/>
    <w:rsid w:val="00F21A51"/>
    <w:rsid w:val="00F21D1B"/>
    <w:rsid w:val="00F21F77"/>
    <w:rsid w:val="00F2278A"/>
    <w:rsid w:val="00F23051"/>
    <w:rsid w:val="00F2316F"/>
    <w:rsid w:val="00F23AC8"/>
    <w:rsid w:val="00F24B9E"/>
    <w:rsid w:val="00F24EDF"/>
    <w:rsid w:val="00F24FB4"/>
    <w:rsid w:val="00F25239"/>
    <w:rsid w:val="00F254AE"/>
    <w:rsid w:val="00F2575F"/>
    <w:rsid w:val="00F2591C"/>
    <w:rsid w:val="00F25B21"/>
    <w:rsid w:val="00F25F94"/>
    <w:rsid w:val="00F26310"/>
    <w:rsid w:val="00F26A78"/>
    <w:rsid w:val="00F26B15"/>
    <w:rsid w:val="00F26C84"/>
    <w:rsid w:val="00F26EF1"/>
    <w:rsid w:val="00F270B4"/>
    <w:rsid w:val="00F271A0"/>
    <w:rsid w:val="00F277E9"/>
    <w:rsid w:val="00F278EF"/>
    <w:rsid w:val="00F27F9F"/>
    <w:rsid w:val="00F27FA0"/>
    <w:rsid w:val="00F3029E"/>
    <w:rsid w:val="00F3060C"/>
    <w:rsid w:val="00F30938"/>
    <w:rsid w:val="00F3165F"/>
    <w:rsid w:val="00F31A84"/>
    <w:rsid w:val="00F3212A"/>
    <w:rsid w:val="00F3217D"/>
    <w:rsid w:val="00F32189"/>
    <w:rsid w:val="00F322DA"/>
    <w:rsid w:val="00F32BA2"/>
    <w:rsid w:val="00F33115"/>
    <w:rsid w:val="00F3315E"/>
    <w:rsid w:val="00F332CF"/>
    <w:rsid w:val="00F33717"/>
    <w:rsid w:val="00F33D48"/>
    <w:rsid w:val="00F34089"/>
    <w:rsid w:val="00F34195"/>
    <w:rsid w:val="00F34388"/>
    <w:rsid w:val="00F3552B"/>
    <w:rsid w:val="00F35A6B"/>
    <w:rsid w:val="00F35CD4"/>
    <w:rsid w:val="00F35E5B"/>
    <w:rsid w:val="00F36B0E"/>
    <w:rsid w:val="00F36FAE"/>
    <w:rsid w:val="00F374A4"/>
    <w:rsid w:val="00F379EC"/>
    <w:rsid w:val="00F37A70"/>
    <w:rsid w:val="00F37D1E"/>
    <w:rsid w:val="00F37EA2"/>
    <w:rsid w:val="00F4019E"/>
    <w:rsid w:val="00F40957"/>
    <w:rsid w:val="00F40DE1"/>
    <w:rsid w:val="00F40E81"/>
    <w:rsid w:val="00F41085"/>
    <w:rsid w:val="00F413A8"/>
    <w:rsid w:val="00F413FE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3648"/>
    <w:rsid w:val="00F44326"/>
    <w:rsid w:val="00F444BD"/>
    <w:rsid w:val="00F448DA"/>
    <w:rsid w:val="00F4578C"/>
    <w:rsid w:val="00F45A70"/>
    <w:rsid w:val="00F45AAC"/>
    <w:rsid w:val="00F45EC7"/>
    <w:rsid w:val="00F475E3"/>
    <w:rsid w:val="00F50EC2"/>
    <w:rsid w:val="00F50F45"/>
    <w:rsid w:val="00F51C52"/>
    <w:rsid w:val="00F5206C"/>
    <w:rsid w:val="00F522D9"/>
    <w:rsid w:val="00F52809"/>
    <w:rsid w:val="00F5291B"/>
    <w:rsid w:val="00F52C96"/>
    <w:rsid w:val="00F52DDB"/>
    <w:rsid w:val="00F530EB"/>
    <w:rsid w:val="00F53107"/>
    <w:rsid w:val="00F53AE2"/>
    <w:rsid w:val="00F5452E"/>
    <w:rsid w:val="00F5466B"/>
    <w:rsid w:val="00F548D7"/>
    <w:rsid w:val="00F54FF1"/>
    <w:rsid w:val="00F55A1B"/>
    <w:rsid w:val="00F56EDE"/>
    <w:rsid w:val="00F57D19"/>
    <w:rsid w:val="00F60223"/>
    <w:rsid w:val="00F60771"/>
    <w:rsid w:val="00F6119D"/>
    <w:rsid w:val="00F612B0"/>
    <w:rsid w:val="00F61C6C"/>
    <w:rsid w:val="00F61CB6"/>
    <w:rsid w:val="00F6226F"/>
    <w:rsid w:val="00F63155"/>
    <w:rsid w:val="00F63CAC"/>
    <w:rsid w:val="00F64022"/>
    <w:rsid w:val="00F643F5"/>
    <w:rsid w:val="00F64C9F"/>
    <w:rsid w:val="00F64E77"/>
    <w:rsid w:val="00F64EE4"/>
    <w:rsid w:val="00F65355"/>
    <w:rsid w:val="00F660EC"/>
    <w:rsid w:val="00F6619F"/>
    <w:rsid w:val="00F66239"/>
    <w:rsid w:val="00F66433"/>
    <w:rsid w:val="00F66B41"/>
    <w:rsid w:val="00F67DB2"/>
    <w:rsid w:val="00F7006A"/>
    <w:rsid w:val="00F70234"/>
    <w:rsid w:val="00F7113D"/>
    <w:rsid w:val="00F716E2"/>
    <w:rsid w:val="00F71D6F"/>
    <w:rsid w:val="00F71DD7"/>
    <w:rsid w:val="00F7353D"/>
    <w:rsid w:val="00F735C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8"/>
    <w:rsid w:val="00F76E79"/>
    <w:rsid w:val="00F771A8"/>
    <w:rsid w:val="00F771D8"/>
    <w:rsid w:val="00F77F66"/>
    <w:rsid w:val="00F81208"/>
    <w:rsid w:val="00F8180F"/>
    <w:rsid w:val="00F81F55"/>
    <w:rsid w:val="00F82233"/>
    <w:rsid w:val="00F8250D"/>
    <w:rsid w:val="00F825B7"/>
    <w:rsid w:val="00F83681"/>
    <w:rsid w:val="00F83B6B"/>
    <w:rsid w:val="00F83DD8"/>
    <w:rsid w:val="00F840D6"/>
    <w:rsid w:val="00F8452D"/>
    <w:rsid w:val="00F84D15"/>
    <w:rsid w:val="00F8513D"/>
    <w:rsid w:val="00F859C3"/>
    <w:rsid w:val="00F86184"/>
    <w:rsid w:val="00F861A0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652"/>
    <w:rsid w:val="00F93D18"/>
    <w:rsid w:val="00F93DDD"/>
    <w:rsid w:val="00F93E43"/>
    <w:rsid w:val="00F941A7"/>
    <w:rsid w:val="00F94D93"/>
    <w:rsid w:val="00F95274"/>
    <w:rsid w:val="00F95517"/>
    <w:rsid w:val="00F95701"/>
    <w:rsid w:val="00F959F8"/>
    <w:rsid w:val="00F95DBB"/>
    <w:rsid w:val="00F95E1B"/>
    <w:rsid w:val="00F967B7"/>
    <w:rsid w:val="00F968EE"/>
    <w:rsid w:val="00F96921"/>
    <w:rsid w:val="00F96E6A"/>
    <w:rsid w:val="00F96EE8"/>
    <w:rsid w:val="00F97560"/>
    <w:rsid w:val="00F97C11"/>
    <w:rsid w:val="00FA0411"/>
    <w:rsid w:val="00FA0536"/>
    <w:rsid w:val="00FA09F6"/>
    <w:rsid w:val="00FA0A48"/>
    <w:rsid w:val="00FA0D46"/>
    <w:rsid w:val="00FA13A0"/>
    <w:rsid w:val="00FA1591"/>
    <w:rsid w:val="00FA1A51"/>
    <w:rsid w:val="00FA1DF2"/>
    <w:rsid w:val="00FA1E43"/>
    <w:rsid w:val="00FA1FA7"/>
    <w:rsid w:val="00FA236C"/>
    <w:rsid w:val="00FA241D"/>
    <w:rsid w:val="00FA241E"/>
    <w:rsid w:val="00FA2778"/>
    <w:rsid w:val="00FA2919"/>
    <w:rsid w:val="00FA2ABB"/>
    <w:rsid w:val="00FA2BCA"/>
    <w:rsid w:val="00FA323E"/>
    <w:rsid w:val="00FA329E"/>
    <w:rsid w:val="00FA3A09"/>
    <w:rsid w:val="00FA40E7"/>
    <w:rsid w:val="00FA4917"/>
    <w:rsid w:val="00FA4C7D"/>
    <w:rsid w:val="00FA4FC5"/>
    <w:rsid w:val="00FA519F"/>
    <w:rsid w:val="00FA52AF"/>
    <w:rsid w:val="00FA5F87"/>
    <w:rsid w:val="00FA61AF"/>
    <w:rsid w:val="00FA668D"/>
    <w:rsid w:val="00FA675C"/>
    <w:rsid w:val="00FA6D62"/>
    <w:rsid w:val="00FA6EFA"/>
    <w:rsid w:val="00FA6F23"/>
    <w:rsid w:val="00FA73A6"/>
    <w:rsid w:val="00FA766C"/>
    <w:rsid w:val="00FA79E0"/>
    <w:rsid w:val="00FA7B4F"/>
    <w:rsid w:val="00FA7EEE"/>
    <w:rsid w:val="00FB01B6"/>
    <w:rsid w:val="00FB0888"/>
    <w:rsid w:val="00FB0CDB"/>
    <w:rsid w:val="00FB0EE3"/>
    <w:rsid w:val="00FB0FA1"/>
    <w:rsid w:val="00FB1304"/>
    <w:rsid w:val="00FB1BD7"/>
    <w:rsid w:val="00FB1C87"/>
    <w:rsid w:val="00FB20CC"/>
    <w:rsid w:val="00FB2514"/>
    <w:rsid w:val="00FB260E"/>
    <w:rsid w:val="00FB2F6A"/>
    <w:rsid w:val="00FB343D"/>
    <w:rsid w:val="00FB38EF"/>
    <w:rsid w:val="00FB395F"/>
    <w:rsid w:val="00FB3AA3"/>
    <w:rsid w:val="00FB3E39"/>
    <w:rsid w:val="00FB47DE"/>
    <w:rsid w:val="00FB4F1D"/>
    <w:rsid w:val="00FB57E9"/>
    <w:rsid w:val="00FB5C77"/>
    <w:rsid w:val="00FB5D8A"/>
    <w:rsid w:val="00FB66D3"/>
    <w:rsid w:val="00FB6770"/>
    <w:rsid w:val="00FB67B6"/>
    <w:rsid w:val="00FB75D9"/>
    <w:rsid w:val="00FC0542"/>
    <w:rsid w:val="00FC091D"/>
    <w:rsid w:val="00FC0AD7"/>
    <w:rsid w:val="00FC0B31"/>
    <w:rsid w:val="00FC12BB"/>
    <w:rsid w:val="00FC18AD"/>
    <w:rsid w:val="00FC19AC"/>
    <w:rsid w:val="00FC1AA2"/>
    <w:rsid w:val="00FC1CC2"/>
    <w:rsid w:val="00FC1FEF"/>
    <w:rsid w:val="00FC2061"/>
    <w:rsid w:val="00FC27E5"/>
    <w:rsid w:val="00FC351C"/>
    <w:rsid w:val="00FC37E0"/>
    <w:rsid w:val="00FC3BFF"/>
    <w:rsid w:val="00FC3E7A"/>
    <w:rsid w:val="00FC405B"/>
    <w:rsid w:val="00FC4237"/>
    <w:rsid w:val="00FC4ED7"/>
    <w:rsid w:val="00FC5DA2"/>
    <w:rsid w:val="00FC5E22"/>
    <w:rsid w:val="00FC5E45"/>
    <w:rsid w:val="00FC628B"/>
    <w:rsid w:val="00FC63C1"/>
    <w:rsid w:val="00FC6A53"/>
    <w:rsid w:val="00FC7A34"/>
    <w:rsid w:val="00FD0650"/>
    <w:rsid w:val="00FD0793"/>
    <w:rsid w:val="00FD07C7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6F73"/>
    <w:rsid w:val="00FD7AC4"/>
    <w:rsid w:val="00FD7B55"/>
    <w:rsid w:val="00FE04A9"/>
    <w:rsid w:val="00FE0A1D"/>
    <w:rsid w:val="00FE1914"/>
    <w:rsid w:val="00FE1B85"/>
    <w:rsid w:val="00FE1E5D"/>
    <w:rsid w:val="00FE1FD3"/>
    <w:rsid w:val="00FE220D"/>
    <w:rsid w:val="00FE25DA"/>
    <w:rsid w:val="00FE2E8D"/>
    <w:rsid w:val="00FE3056"/>
    <w:rsid w:val="00FE3360"/>
    <w:rsid w:val="00FE367F"/>
    <w:rsid w:val="00FE3ADA"/>
    <w:rsid w:val="00FE3E10"/>
    <w:rsid w:val="00FE3E9A"/>
    <w:rsid w:val="00FE5E80"/>
    <w:rsid w:val="00FE64E9"/>
    <w:rsid w:val="00FE67BA"/>
    <w:rsid w:val="00FE6836"/>
    <w:rsid w:val="00FE6C7D"/>
    <w:rsid w:val="00FE6CF6"/>
    <w:rsid w:val="00FE7123"/>
    <w:rsid w:val="00FE726A"/>
    <w:rsid w:val="00FE76F4"/>
    <w:rsid w:val="00FE7929"/>
    <w:rsid w:val="00FE7A3A"/>
    <w:rsid w:val="00FE7DB5"/>
    <w:rsid w:val="00FE7F1A"/>
    <w:rsid w:val="00FF0113"/>
    <w:rsid w:val="00FF03AF"/>
    <w:rsid w:val="00FF06F3"/>
    <w:rsid w:val="00FF0F26"/>
    <w:rsid w:val="00FF1301"/>
    <w:rsid w:val="00FF15BF"/>
    <w:rsid w:val="00FF1E00"/>
    <w:rsid w:val="00FF4532"/>
    <w:rsid w:val="00FF4D24"/>
    <w:rsid w:val="00FF51FF"/>
    <w:rsid w:val="00FF58D2"/>
    <w:rsid w:val="00FF5A55"/>
    <w:rsid w:val="00FF5F41"/>
    <w:rsid w:val="00FF5FAB"/>
    <w:rsid w:val="00FF67DC"/>
    <w:rsid w:val="00FF6CE2"/>
    <w:rsid w:val="00FF7395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5:chartTrackingRefBased/>
  <w15:docId w15:val="{A5F40DA2-9A5E-4D83-9D1A-B9FA6B3F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52D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uiPriority w:val="99"/>
    <w:semiHidden/>
    <w:rsid w:val="003B6537"/>
    <w:rPr>
      <w:sz w:val="18"/>
      <w:szCs w:val="18"/>
    </w:rPr>
  </w:style>
  <w:style w:type="paragraph" w:styleId="a9">
    <w:name w:val="annotation text"/>
    <w:basedOn w:val="a0"/>
    <w:link w:val="Char0"/>
    <w:uiPriority w:val="99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Char0">
    <w:name w:val="메모 텍스트 Char"/>
    <w:link w:val="a9"/>
    <w:uiPriority w:val="99"/>
    <w:semiHidden/>
    <w:rsid w:val="00051FFE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3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85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15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5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55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4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014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75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176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64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9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69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51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9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62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45698-7768-42CF-B168-F97261A7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1383</Words>
  <Characters>7886</Characters>
  <Application>Microsoft Office Word</Application>
  <DocSecurity>0</DocSecurity>
  <Lines>65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고현수/책임연구원/차세대표준(연)ACS팀(hyunsoo.ko@lge.com)</cp:lastModifiedBy>
  <cp:revision>89</cp:revision>
  <cp:lastPrinted>2017-09-06T13:54:00Z</cp:lastPrinted>
  <dcterms:created xsi:type="dcterms:W3CDTF">2018-01-12T06:19:00Z</dcterms:created>
  <dcterms:modified xsi:type="dcterms:W3CDTF">2018-02-14T14:20:00Z</dcterms:modified>
</cp:coreProperties>
</file>